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8E94C37" w14:textId="77777777" w:rsidR="006B52CC" w:rsidRDefault="006B52CC" w:rsidP="006B52CC">
      <w:pPr>
        <w:pStyle w:val="Normal1"/>
        <w:ind w:left="-1440"/>
      </w:pPr>
      <w:bookmarkStart w:id="0" w:name="h.gjdgxs" w:colFirst="0" w:colLast="0"/>
      <w:bookmarkEnd w:id="0"/>
      <w:r>
        <w:rPr>
          <w:noProof/>
          <w:lang w:eastAsia="zh-CN"/>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eastAsia="zh-CN"/>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293D5200" w:rsidR="006B52CC" w:rsidRDefault="00D35AED" w:rsidP="006B52CC">
      <w:pPr>
        <w:pStyle w:val="Heading1"/>
        <w:spacing w:before="0"/>
        <w:jc w:val="center"/>
      </w:pPr>
      <w:r>
        <w:rPr>
          <w:color w:val="FF8300"/>
        </w:rPr>
        <w:t>QRadar Advisor Integration</w:t>
      </w:r>
      <w:r w:rsidR="00C951A3">
        <w:rPr>
          <w:color w:val="FF8300"/>
        </w:rPr>
        <w:t xml:space="preserve"> Function V1.0.0</w:t>
      </w:r>
    </w:p>
    <w:p w14:paraId="0E3218A8" w14:textId="4FCCA186" w:rsidR="006B52CC" w:rsidRDefault="00C951A3" w:rsidP="006B52CC">
      <w:pPr>
        <w:pStyle w:val="Normal1"/>
        <w:jc w:val="center"/>
      </w:pPr>
      <w:r>
        <w:rPr>
          <w:rFonts w:ascii="Times New Roman" w:eastAsia="Times New Roman" w:hAnsi="Times New Roman" w:cs="Times New Roman"/>
        </w:rPr>
        <w:t xml:space="preserve">Release Date: </w:t>
      </w:r>
      <w:r w:rsidR="00C773D2">
        <w:rPr>
          <w:rFonts w:ascii="Times New Roman" w:eastAsia="Times New Roman" w:hAnsi="Times New Roman" w:cs="Times New Roman"/>
        </w:rPr>
        <w:t>August</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13739BB" w:rsidR="0037127E" w:rsidRDefault="0037127E" w:rsidP="0037127E">
      <w:pPr>
        <w:pStyle w:val="BodyText"/>
        <w:keepNext/>
      </w:pPr>
      <w:r>
        <w:t xml:space="preserve">This guide describes the </w:t>
      </w:r>
      <w:r w:rsidR="003B16A5">
        <w:rPr>
          <w:rStyle w:val="IntenseEmphasis"/>
          <w:i w:val="0"/>
          <w:color w:val="000000" w:themeColor="text1"/>
        </w:rPr>
        <w:t>QRadar Advisor Integration</w:t>
      </w:r>
      <w:r w:rsidRPr="003B16A5">
        <w:rPr>
          <w:color w:val="000000" w:themeColor="text1"/>
        </w:rPr>
        <w:t xml:space="preserve"> </w:t>
      </w:r>
      <w:r>
        <w:t>Function.</w:t>
      </w:r>
    </w:p>
    <w:p w14:paraId="6610BB48" w14:textId="56A54452" w:rsidR="009D639D" w:rsidRPr="00537786" w:rsidRDefault="00C951A3" w:rsidP="00537786">
      <w:pPr>
        <w:pStyle w:val="Heading10"/>
      </w:pPr>
      <w:r w:rsidRPr="00537786">
        <w:t xml:space="preserve">Overview </w:t>
      </w:r>
    </w:p>
    <w:p w14:paraId="0747473F" w14:textId="56268EE7" w:rsidR="00C951A3" w:rsidRPr="009C58D6" w:rsidRDefault="00723F71" w:rsidP="00C951A3">
      <w:pPr>
        <w:pStyle w:val="BodyText"/>
        <w:rPr>
          <w:rStyle w:val="IntenseEmphasis"/>
          <w:i w:val="0"/>
          <w:color w:val="000000" w:themeColor="text1"/>
        </w:rPr>
      </w:pPr>
      <w:r>
        <w:rPr>
          <w:rStyle w:val="IntenseEmphasis"/>
          <w:i w:val="0"/>
          <w:color w:val="000000" w:themeColor="text1"/>
        </w:rPr>
        <w:t xml:space="preserve">Backed by IBM Watson, </w:t>
      </w:r>
      <w:r w:rsidR="009C58D6">
        <w:rPr>
          <w:rStyle w:val="IntenseEmphasis"/>
          <w:i w:val="0"/>
          <w:color w:val="000000" w:themeColor="text1"/>
        </w:rPr>
        <w:t>QRadar Advisor applies artificial intelligence to automatically investigate indicators of compromise</w:t>
      </w:r>
      <w:r w:rsidR="00313A25">
        <w:rPr>
          <w:rStyle w:val="IntenseEmphasis"/>
          <w:i w:val="0"/>
          <w:color w:val="000000" w:themeColor="text1"/>
        </w:rPr>
        <w:t xml:space="preserve">, utilizes cognitive reasoning to provide critical insights, and ultimately accelerates the response cycle. </w:t>
      </w:r>
      <w:r w:rsidR="0089310D">
        <w:rPr>
          <w:rStyle w:val="IntenseEmphasis"/>
          <w:i w:val="0"/>
          <w:color w:val="000000" w:themeColor="text1"/>
        </w:rPr>
        <w:t>It can augment a security analyst to gain a head start in assessing incidents and reduce the risk of missing threats.</w:t>
      </w:r>
    </w:p>
    <w:p w14:paraId="00D5E5B6" w14:textId="7B731AB0" w:rsidR="000B68E6" w:rsidRDefault="00075A23" w:rsidP="0037127E">
      <w:pPr>
        <w:pStyle w:val="BodyText"/>
        <w:rPr>
          <w:rStyle w:val="IntenseEmphasis"/>
          <w:i w:val="0"/>
          <w:color w:val="000000" w:themeColor="text1"/>
        </w:rPr>
      </w:pPr>
      <w:r>
        <w:rPr>
          <w:rStyle w:val="IntenseEmphasis"/>
          <w:i w:val="0"/>
          <w:color w:val="000000" w:themeColor="text1"/>
        </w:rPr>
        <w:t>QRadar Advisor Integration F</w:t>
      </w:r>
      <w:r w:rsidR="00B57BDF">
        <w:rPr>
          <w:rStyle w:val="IntenseEmphasis"/>
          <w:i w:val="0"/>
          <w:color w:val="000000" w:themeColor="text1"/>
        </w:rPr>
        <w:t xml:space="preserve">unction </w:t>
      </w:r>
      <w:r w:rsidR="000B68E6">
        <w:rPr>
          <w:rStyle w:val="IntenseEmphasis"/>
          <w:i w:val="0"/>
          <w:color w:val="000000" w:themeColor="text1"/>
        </w:rPr>
        <w:t xml:space="preserve">enables </w:t>
      </w:r>
      <w:r w:rsidR="00D72D22">
        <w:rPr>
          <w:rStyle w:val="IntenseEmphasis"/>
          <w:i w:val="0"/>
          <w:color w:val="000000" w:themeColor="text1"/>
        </w:rPr>
        <w:t>Resilient users to gather</w:t>
      </w:r>
      <w:r w:rsidR="0038289E">
        <w:rPr>
          <w:rStyle w:val="IntenseEmphasis"/>
          <w:i w:val="0"/>
          <w:color w:val="000000" w:themeColor="text1"/>
        </w:rPr>
        <w:t xml:space="preserve"> </w:t>
      </w:r>
      <w:r w:rsidR="000B68E6">
        <w:rPr>
          <w:rStyle w:val="IntenseEmphasis"/>
          <w:i w:val="0"/>
          <w:color w:val="000000" w:themeColor="text1"/>
        </w:rPr>
        <w:t>Cyber Threat Intelligence</w:t>
      </w:r>
      <w:r w:rsidR="00CE3E66">
        <w:rPr>
          <w:rStyle w:val="IntenseEmphasis"/>
          <w:i w:val="0"/>
          <w:color w:val="000000" w:themeColor="text1"/>
        </w:rPr>
        <w:t>(CTI)</w:t>
      </w:r>
      <w:r w:rsidR="000B68E6">
        <w:rPr>
          <w:rStyle w:val="IntenseEmphasis"/>
          <w:i w:val="0"/>
          <w:color w:val="000000" w:themeColor="text1"/>
        </w:rPr>
        <w:t xml:space="preserve"> data </w:t>
      </w:r>
      <w:r w:rsidR="00D72D22">
        <w:rPr>
          <w:rStyle w:val="IntenseEmphasis"/>
          <w:i w:val="0"/>
          <w:color w:val="000000" w:themeColor="text1"/>
        </w:rPr>
        <w:t>from</w:t>
      </w:r>
      <w:r w:rsidR="00933D79">
        <w:rPr>
          <w:rStyle w:val="IntenseEmphasis"/>
          <w:i w:val="0"/>
          <w:color w:val="000000" w:themeColor="text1"/>
        </w:rPr>
        <w:t xml:space="preserve"> IBM Watson</w:t>
      </w:r>
      <w:r w:rsidR="009679BC">
        <w:rPr>
          <w:rStyle w:val="IntenseEmphasis"/>
          <w:i w:val="0"/>
          <w:color w:val="000000" w:themeColor="text1"/>
        </w:rPr>
        <w:t xml:space="preserve"> </w:t>
      </w:r>
      <w:r w:rsidR="00D72D22">
        <w:rPr>
          <w:rStyle w:val="IntenseEmphasis"/>
          <w:i w:val="0"/>
          <w:color w:val="000000" w:themeColor="text1"/>
        </w:rPr>
        <w:t>and QRadar</w:t>
      </w:r>
      <w:r w:rsidR="000B68E6">
        <w:rPr>
          <w:rStyle w:val="IntenseEmphasis"/>
          <w:i w:val="0"/>
          <w:color w:val="000000" w:themeColor="text1"/>
        </w:rPr>
        <w:t xml:space="preserve">. </w:t>
      </w:r>
      <w:r w:rsidR="00D90BB9">
        <w:rPr>
          <w:rStyle w:val="IntenseEmphasis"/>
          <w:i w:val="0"/>
          <w:color w:val="000000" w:themeColor="text1"/>
        </w:rPr>
        <w:t xml:space="preserve">This information is critical for </w:t>
      </w:r>
      <w:r w:rsidR="004F377F">
        <w:rPr>
          <w:rStyle w:val="IntenseEmphasis"/>
          <w:i w:val="0"/>
          <w:color w:val="000000" w:themeColor="text1"/>
        </w:rPr>
        <w:t>effective identification of potential Indicator of Compromise(IOC) and quick response to incidents.</w:t>
      </w:r>
    </w:p>
    <w:p w14:paraId="799DBF5E" w14:textId="1E808086" w:rsidR="0037127E" w:rsidRDefault="009241DB" w:rsidP="0037127E">
      <w:pPr>
        <w:pStyle w:val="BodyText"/>
        <w:rPr>
          <w:rStyle w:val="IntenseEmphasis"/>
          <w:i w:val="0"/>
          <w:color w:val="000000" w:themeColor="text1"/>
        </w:rPr>
      </w:pPr>
      <w:r>
        <w:rPr>
          <w:rStyle w:val="IntenseEmphasis"/>
          <w:i w:val="0"/>
          <w:color w:val="000000" w:themeColor="text1"/>
        </w:rPr>
        <w:t>QRadar Advisor integration includes 3 functions</w:t>
      </w:r>
      <w:r w:rsidR="009555DB">
        <w:rPr>
          <w:rStyle w:val="IntenseEmphasis"/>
          <w:i w:val="0"/>
          <w:color w:val="000000" w:themeColor="text1"/>
        </w:rPr>
        <w:t>:</w:t>
      </w:r>
    </w:p>
    <w:p w14:paraId="7DC58B5E" w14:textId="0130FBCA" w:rsidR="009555DB" w:rsidRDefault="009555DB"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w:t>
      </w:r>
      <w:r w:rsidR="0050508E">
        <w:rPr>
          <w:rStyle w:val="IntenseEmphasis"/>
          <w:i w:val="0"/>
          <w:color w:val="000000" w:themeColor="text1"/>
        </w:rPr>
        <w:t xml:space="preserve">a </w:t>
      </w:r>
      <w:r>
        <w:rPr>
          <w:rStyle w:val="IntenseEmphasis"/>
          <w:i w:val="0"/>
          <w:color w:val="000000" w:themeColor="text1"/>
        </w:rPr>
        <w:t xml:space="preserve">quick search on an indicator, and </w:t>
      </w:r>
      <w:r w:rsidR="0050508E">
        <w:rPr>
          <w:rStyle w:val="IntenseEmphasis"/>
          <w:i w:val="0"/>
          <w:color w:val="000000" w:themeColor="text1"/>
        </w:rPr>
        <w:t>retrieve suspicious observables related to it</w:t>
      </w:r>
    </w:p>
    <w:p w14:paraId="2ECBB368" w14:textId="5BBDF966" w:rsidR="0050508E" w:rsidRDefault="0050508E" w:rsidP="009555DB">
      <w:pPr>
        <w:pStyle w:val="BodyText"/>
        <w:numPr>
          <w:ilvl w:val="0"/>
          <w:numId w:val="34"/>
        </w:numPr>
        <w:rPr>
          <w:rStyle w:val="IntenseEmphasis"/>
          <w:i w:val="0"/>
          <w:color w:val="000000" w:themeColor="text1"/>
        </w:rPr>
      </w:pPr>
      <w:r>
        <w:rPr>
          <w:rStyle w:val="IntenseEmphasis"/>
          <w:i w:val="0"/>
          <w:color w:val="000000" w:themeColor="text1"/>
        </w:rPr>
        <w:t>Perform a full search on an indicator, and retrieve</w:t>
      </w:r>
      <w:r w:rsidR="007860B6">
        <w:rPr>
          <w:rStyle w:val="IntenseEmphasis"/>
          <w:i w:val="0"/>
          <w:color w:val="000000" w:themeColor="text1"/>
        </w:rPr>
        <w:t xml:space="preserve"> cyber threat intelligence (CTI)</w:t>
      </w:r>
      <w:r w:rsidR="006A1C3A">
        <w:rPr>
          <w:rStyle w:val="IntenseEmphasis"/>
          <w:i w:val="0"/>
          <w:color w:val="000000" w:themeColor="text1"/>
        </w:rPr>
        <w:t xml:space="preserve"> report on it</w:t>
      </w:r>
    </w:p>
    <w:p w14:paraId="14FA1208" w14:textId="5E801A79" w:rsidR="00AA45C0" w:rsidRDefault="00F2755C" w:rsidP="009555DB">
      <w:pPr>
        <w:pStyle w:val="BodyText"/>
        <w:numPr>
          <w:ilvl w:val="0"/>
          <w:numId w:val="34"/>
        </w:numPr>
        <w:rPr>
          <w:rStyle w:val="IntenseEmphasis"/>
          <w:i w:val="0"/>
          <w:color w:val="000000" w:themeColor="text1"/>
        </w:rPr>
      </w:pPr>
      <w:r>
        <w:rPr>
          <w:rStyle w:val="IntenseEmphasis"/>
          <w:i w:val="0"/>
          <w:color w:val="000000" w:themeColor="text1"/>
        </w:rPr>
        <w:t>Do</w:t>
      </w:r>
      <w:r w:rsidR="00AA45C0">
        <w:rPr>
          <w:rStyle w:val="IntenseEmphasis"/>
          <w:i w:val="0"/>
          <w:color w:val="000000" w:themeColor="text1"/>
        </w:rPr>
        <w:t xml:space="preserve"> </w:t>
      </w:r>
      <w:r>
        <w:rPr>
          <w:rStyle w:val="IntenseEmphasis"/>
          <w:i w:val="0"/>
          <w:color w:val="000000" w:themeColor="text1"/>
        </w:rPr>
        <w:t>an</w:t>
      </w:r>
      <w:r w:rsidR="00AA45C0">
        <w:rPr>
          <w:rStyle w:val="IntenseEmphasis"/>
          <w:i w:val="0"/>
          <w:color w:val="000000" w:themeColor="text1"/>
        </w:rPr>
        <w:t xml:space="preserve"> analysis on a QRadar offense, and retrieve </w:t>
      </w:r>
      <w:r w:rsidR="00000E6F">
        <w:rPr>
          <w:rStyle w:val="IntenseEmphasis"/>
          <w:i w:val="0"/>
          <w:color w:val="000000" w:themeColor="text1"/>
        </w:rPr>
        <w:t>CTI data from QRadar Advisor</w:t>
      </w:r>
      <w:r>
        <w:rPr>
          <w:rStyle w:val="IntenseEmphasis"/>
          <w:i w:val="0"/>
          <w:color w:val="000000" w:themeColor="text1"/>
        </w:rPr>
        <w:t xml:space="preserve"> and IBM Watson</w:t>
      </w:r>
    </w:p>
    <w:p w14:paraId="2653B10F" w14:textId="73847762" w:rsidR="00AA45C0" w:rsidRPr="0001641D" w:rsidRDefault="00AA45C0" w:rsidP="00C951A3">
      <w:pPr>
        <w:pStyle w:val="BodyText"/>
        <w:rPr>
          <w:rStyle w:val="IntenseEmphasis"/>
          <w:i w:val="0"/>
          <w:color w:val="000000" w:themeColor="text1"/>
        </w:rPr>
      </w:pPr>
      <w:r>
        <w:rPr>
          <w:rStyle w:val="IntenseEmphasis"/>
          <w:i w:val="0"/>
          <w:color w:val="000000" w:themeColor="text1"/>
        </w:rPr>
        <w:t>The package also includes three workflow examples to demonstrate the usage of the above three function</w:t>
      </w:r>
      <w:r w:rsidR="00F2755C">
        <w:rPr>
          <w:rStyle w:val="IntenseEmphasis"/>
          <w:i w:val="0"/>
          <w:color w:val="000000" w:themeColor="text1"/>
        </w:rPr>
        <w:t>s</w:t>
      </w:r>
      <w:r>
        <w:rPr>
          <w:rStyle w:val="IntenseEmphasis"/>
          <w:i w:val="0"/>
          <w:color w:val="000000" w:themeColor="text1"/>
        </w:rPr>
        <w:t xml:space="preserve">. </w:t>
      </w:r>
    </w:p>
    <w:p w14:paraId="19A0DA16" w14:textId="1A86C358" w:rsidR="00AB2F66" w:rsidRPr="0001641D" w:rsidRDefault="00662ABF" w:rsidP="00C951A3">
      <w:pPr>
        <w:pStyle w:val="BodyText"/>
        <w:rPr>
          <w:rStyle w:val="IntenseEmphasis"/>
          <w:i w:val="0"/>
          <w:color w:val="000000" w:themeColor="text1"/>
        </w:rPr>
      </w:pPr>
      <w:r w:rsidRPr="0001641D">
        <w:rPr>
          <w:rStyle w:val="IntenseEmphasis"/>
          <w:i w:val="0"/>
          <w:color w:val="000000" w:themeColor="text1"/>
        </w:rPr>
        <w:t xml:space="preserve">The remainder of this document describes </w:t>
      </w:r>
      <w:r w:rsidR="0001641D">
        <w:rPr>
          <w:rStyle w:val="IntenseEmphasis"/>
          <w:i w:val="0"/>
          <w:color w:val="000000" w:themeColor="text1"/>
        </w:rPr>
        <w:t>the above</w:t>
      </w:r>
      <w:r w:rsidR="00B17E46" w:rsidRPr="0001641D">
        <w:rPr>
          <w:rStyle w:val="IntenseEmphasis"/>
          <w:i w:val="0"/>
          <w:color w:val="000000" w:themeColor="text1"/>
        </w:rPr>
        <w:t xml:space="preserve"> </w:t>
      </w:r>
      <w:r w:rsidR="0006187D">
        <w:rPr>
          <w:rStyle w:val="IntenseEmphasis"/>
          <w:i w:val="0"/>
          <w:color w:val="000000" w:themeColor="text1"/>
        </w:rPr>
        <w:t xml:space="preserve">three </w:t>
      </w:r>
      <w:r w:rsidRPr="0001641D">
        <w:rPr>
          <w:rStyle w:val="IntenseEmphasis"/>
          <w:i w:val="0"/>
          <w:color w:val="000000" w:themeColor="text1"/>
        </w:rPr>
        <w:t>function</w:t>
      </w:r>
      <w:r w:rsidR="0001641D">
        <w:rPr>
          <w:rStyle w:val="IntenseEmphasis"/>
          <w:i w:val="0"/>
          <w:color w:val="000000" w:themeColor="text1"/>
        </w:rPr>
        <w:t>s</w:t>
      </w:r>
      <w:r w:rsidR="0006187D">
        <w:rPr>
          <w:rStyle w:val="IntenseEmphasis"/>
          <w:i w:val="0"/>
          <w:color w:val="000000" w:themeColor="text1"/>
        </w:rPr>
        <w:t xml:space="preserve"> and </w:t>
      </w:r>
      <w:r w:rsidRPr="0001641D">
        <w:rPr>
          <w:rStyle w:val="IntenseEmphasis"/>
          <w:i w:val="0"/>
          <w:color w:val="000000" w:themeColor="text1"/>
        </w:rPr>
        <w:t xml:space="preserve">how to configure </w:t>
      </w:r>
      <w:r w:rsidR="00B17E46" w:rsidRPr="0001641D">
        <w:rPr>
          <w:rStyle w:val="IntenseEmphasis"/>
          <w:i w:val="0"/>
          <w:color w:val="000000" w:themeColor="text1"/>
        </w:rPr>
        <w:t>them</w:t>
      </w:r>
      <w:r w:rsidRPr="0001641D">
        <w:rPr>
          <w:rStyle w:val="IntenseEmphasis"/>
          <w:i w:val="0"/>
          <w:color w:val="000000" w:themeColor="text1"/>
        </w:rPr>
        <w:t xml:space="preserve"> in custom workflows</w:t>
      </w:r>
      <w:r w:rsidR="0006187D">
        <w:rPr>
          <w:rStyle w:val="IntenseEmphasis"/>
          <w:i w:val="0"/>
          <w:color w:val="000000" w:themeColor="text1"/>
        </w:rPr>
        <w:t xml:space="preserve"> or using the configuration file</w:t>
      </w:r>
      <w:r w:rsidRPr="0001641D">
        <w:rPr>
          <w:rStyle w:val="IntenseEmphasis"/>
          <w:i w:val="0"/>
          <w:color w:val="000000" w:themeColor="text1"/>
        </w:rPr>
        <w: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0BD2030A" w14:textId="71FCA073" w:rsidR="00AA50B6" w:rsidRDefault="00AA50B6" w:rsidP="00AA50B6">
      <w:pPr>
        <w:pStyle w:val="Heading20"/>
      </w:pPr>
      <w:r>
        <w:t>QRadar Advisor Configuration</w:t>
      </w:r>
    </w:p>
    <w:p w14:paraId="494FD2EB" w14:textId="77777777" w:rsidR="0010375E" w:rsidRDefault="00AA50B6" w:rsidP="00AA50B6">
      <w:pPr>
        <w:pStyle w:val="BodyText"/>
      </w:pPr>
      <w:r>
        <w:t xml:space="preserve">You </w:t>
      </w:r>
      <w:r w:rsidR="008E237E">
        <w:t xml:space="preserve">need to have QRadar Advisor installed to a QRadar server, and fully configured. </w:t>
      </w:r>
    </w:p>
    <w:p w14:paraId="4887E6A5" w14:textId="0914FEB6" w:rsidR="0010375E" w:rsidRDefault="0010375E" w:rsidP="00AA50B6">
      <w:pPr>
        <w:pStyle w:val="BodyText"/>
      </w:pPr>
      <w:r>
        <w:rPr>
          <w:noProof/>
          <w:lang w:eastAsia="zh-CN"/>
        </w:rPr>
        <w:drawing>
          <wp:inline distT="0" distB="0" distL="0" distR="0" wp14:anchorId="6CA36D25" wp14:editId="5E081B30">
            <wp:extent cx="5479415" cy="4741545"/>
            <wp:effectExtent l="25400" t="25400" r="108585" b="109855"/>
            <wp:docPr id="1" name="Picture 1" descr="../../../../Desktop/Screen%20Shot%202018-07-09%20at%2011.0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7-09%20at%2011.02.19%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9415" cy="47415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8F715C" w14:textId="44E786B1" w:rsidR="00AA50B6" w:rsidRDefault="008E237E" w:rsidP="00AA50B6">
      <w:pPr>
        <w:pStyle w:val="BodyText"/>
      </w:pPr>
      <w:r>
        <w:t>To access the QRadar Advisor REST API, you need to know the app_id of it. This can be easily figured out by clicking the QRadar Advisor configure page.</w:t>
      </w:r>
      <w:r w:rsidR="003776CB">
        <w:t xml:space="preserve"> For example, the app_id for QRadar Advisor is shown to be 1102 for this </w:t>
      </w:r>
      <w:r w:rsidR="00A93BD3">
        <w:t>QRadar</w:t>
      </w:r>
      <w:r w:rsidR="003776CB">
        <w:t xml:space="preserve"> instance</w:t>
      </w:r>
      <w:r w:rsidR="007A7CC5">
        <w:t xml:space="preserve"> in the url address</w:t>
      </w:r>
      <w:r w:rsidR="003776CB">
        <w:t>.</w:t>
      </w:r>
    </w:p>
    <w:p w14:paraId="49F83B4F" w14:textId="44F9F98E" w:rsidR="008E237E" w:rsidRPr="00341760" w:rsidRDefault="008E237E" w:rsidP="00AA50B6">
      <w:pPr>
        <w:pStyle w:val="BodyText"/>
      </w:pPr>
      <w:r>
        <w:lastRenderedPageBreak/>
        <w:t>You also need an access token to use the REST API.</w:t>
      </w:r>
      <w:r w:rsidR="007A7CC5">
        <w:t xml:space="preserve"> Access tokens can be found in the Authorized Services from the Admin page.</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sudo pip install --upgrade setuptools</w:t>
      </w:r>
    </w:p>
    <w:p w14:paraId="249E157F" w14:textId="77777777" w:rsidR="00B22452" w:rsidRPr="00B22452" w:rsidRDefault="00B22452" w:rsidP="00B22452">
      <w:pPr>
        <w:pStyle w:val="Code0"/>
        <w:ind w:left="547"/>
        <w:contextualSpacing/>
      </w:pPr>
      <w:r w:rsidRPr="00B22452">
        <w:t>sudo pip install --upgrade resilient-circuits</w:t>
      </w:r>
    </w:p>
    <w:p w14:paraId="5FAB72DD" w14:textId="77777777"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19506C4B" w:rsidR="00B22452" w:rsidRPr="00E9325F" w:rsidRDefault="00FF37D0" w:rsidP="00B22452">
      <w:pPr>
        <w:pStyle w:val="Code0"/>
        <w:ind w:left="0" w:firstLine="360"/>
        <w:rPr>
          <w:lang w:val="en-GB"/>
        </w:rPr>
      </w:pPr>
      <w:r>
        <w:t>sudo pip install --upgrade fn_qradar_advisor</w:t>
      </w:r>
      <w:r w:rsidR="00B22452">
        <w:t>-&lt;</w:t>
      </w:r>
      <w:r w:rsidR="00B22452" w:rsidRPr="009B0406">
        <w:rPr>
          <w:i/>
        </w:rPr>
        <w:t>version</w:t>
      </w:r>
      <w:r w:rsidR="00B22452">
        <w:t>&gt;.&lt;zip&gt;</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r>
        <w:t>sudo su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7D575979" w:rsidR="00801DA6" w:rsidRDefault="00801DA6" w:rsidP="00801DA6">
      <w:pPr>
        <w:pStyle w:val="BodyText"/>
        <w:keepNext/>
        <w:numPr>
          <w:ilvl w:val="1"/>
          <w:numId w:val="23"/>
        </w:numPr>
        <w:ind w:left="720"/>
        <w:rPr>
          <w:rFonts w:cs="Arial"/>
          <w:color w:val="000000"/>
        </w:rPr>
      </w:pPr>
      <w:r>
        <w:rPr>
          <w:rFonts w:cs="Arial"/>
          <w:color w:val="000000"/>
        </w:rPr>
        <w:t>In the [fn</w:t>
      </w:r>
      <w:r w:rsidR="009C5BD1">
        <w:rPr>
          <w:rFonts w:cs="Arial"/>
          <w:color w:val="000000"/>
        </w:rPr>
        <w:t>_qradar_advisor</w:t>
      </w:r>
      <w:r w:rsidRPr="00C603D2">
        <w:rPr>
          <w:rFonts w:cs="Arial"/>
          <w:color w:val="000000"/>
        </w:rPr>
        <w:t>]</w:t>
      </w:r>
      <w:r>
        <w:rPr>
          <w:rFonts w:cs="Arial"/>
          <w:color w:val="000000"/>
        </w:rPr>
        <w:t xml:space="preserve"> section, edit the settings as follows:</w:t>
      </w:r>
    </w:p>
    <w:p w14:paraId="6231C159" w14:textId="75CC010E" w:rsidR="00801DA6" w:rsidRDefault="009C5BD1" w:rsidP="00801DA6">
      <w:pPr>
        <w:pStyle w:val="Code0"/>
        <w:ind w:left="720"/>
      </w:pPr>
      <w:r>
        <w:t>qradar_host=host of your QRadar server with QRadar Advisor installed</w:t>
      </w:r>
    </w:p>
    <w:p w14:paraId="0AC2FF62" w14:textId="41055D32" w:rsidR="009C5BD1" w:rsidRDefault="009C5BD1" w:rsidP="00801DA6">
      <w:pPr>
        <w:pStyle w:val="Code0"/>
        <w:ind w:left="720"/>
      </w:pPr>
      <w:r>
        <w:t>qradar_advisor_token=qradar token (key-ring protected recommended)</w:t>
      </w:r>
    </w:p>
    <w:p w14:paraId="1D6EDC47" w14:textId="5AD8DA1B" w:rsidR="009C5BD1" w:rsidRDefault="009C5BD1" w:rsidP="00801DA6">
      <w:pPr>
        <w:pStyle w:val="Code0"/>
        <w:ind w:left="720"/>
      </w:pPr>
      <w:r>
        <w:t>qradar_advisor_app_id=qradar app id for qradar advisor</w:t>
      </w:r>
    </w:p>
    <w:p w14:paraId="5A466D38" w14:textId="396A81EF" w:rsidR="009C5BD1" w:rsidRDefault="009C5BD1" w:rsidP="00801DA6">
      <w:pPr>
        <w:pStyle w:val="Code0"/>
        <w:ind w:left="720"/>
      </w:pPr>
      <w:r>
        <w:t>verify_cert=[true|false] whether to validate the QRadar server cert</w:t>
      </w:r>
    </w:p>
    <w:p w14:paraId="0710BC78" w14:textId="281AF347" w:rsidR="009C5BD1" w:rsidRDefault="009C5BD1" w:rsidP="00801DA6">
      <w:pPr>
        <w:pStyle w:val="Code0"/>
        <w:ind w:left="720"/>
      </w:pPr>
      <w:r>
        <w:t>#optional settings</w:t>
      </w:r>
    </w:p>
    <w:p w14:paraId="6EA7E0DD" w14:textId="34DCBD89" w:rsidR="009C5BD1" w:rsidRDefault="009C5BD1" w:rsidP="00801DA6">
      <w:pPr>
        <w:pStyle w:val="Code0"/>
        <w:ind w:left="720"/>
      </w:pPr>
      <w:r>
        <w:t>full_search_timeout=timeout for full search in seconds (1200 default)</w:t>
      </w:r>
    </w:p>
    <w:p w14:paraId="2AC10CDC" w14:textId="416D520E" w:rsidR="009C5BD1" w:rsidRDefault="009C5BD1" w:rsidP="00801DA6">
      <w:pPr>
        <w:pStyle w:val="Code0"/>
        <w:ind w:left="720"/>
      </w:pPr>
      <w:r>
        <w:t>full_search_period=period for full search in seconds (5 default)</w:t>
      </w:r>
    </w:p>
    <w:p w14:paraId="6FDA32BA" w14:textId="19F1BDFA" w:rsidR="009C5BD1" w:rsidRDefault="009C5BD1" w:rsidP="00801DA6">
      <w:pPr>
        <w:pStyle w:val="Code0"/>
        <w:ind w:left="720"/>
      </w:pPr>
      <w:r>
        <w:t>offense_analysis_timeout=timeout for analysis in seconds (1200 default)</w:t>
      </w:r>
    </w:p>
    <w:p w14:paraId="2A8BA251" w14:textId="35027712" w:rsidR="009C5BD1" w:rsidRPr="00801DA6" w:rsidRDefault="009C5BD1" w:rsidP="00801DA6">
      <w:pPr>
        <w:pStyle w:val="Code0"/>
        <w:ind w:left="720"/>
      </w:pPr>
      <w:r>
        <w:t>offense_analysis_period=period for analysis in seconds (5 default)</w:t>
      </w:r>
    </w:p>
    <w:p w14:paraId="6DB02F2B" w14:textId="558A0E66" w:rsidR="00F33F4A" w:rsidRDefault="00F33F4A" w:rsidP="009A711B">
      <w:pPr>
        <w:pStyle w:val="Heading20"/>
      </w:pPr>
      <w:r>
        <w:lastRenderedPageBreak/>
        <w:t>Deploy customizations to the Resilient platform</w:t>
      </w:r>
    </w:p>
    <w:p w14:paraId="597F6863" w14:textId="6198DB97" w:rsidR="00F11C9F" w:rsidRDefault="00F11C9F" w:rsidP="00F11C9F">
      <w:pPr>
        <w:pStyle w:val="BodyText"/>
      </w:pPr>
      <w:r>
        <w:t>This package contains function definitions that you can use in workflows, and includes example workflows and rules that show how to use these functions.</w:t>
      </w:r>
    </w:p>
    <w:tbl>
      <w:tblPr>
        <w:tblStyle w:val="TableGrid"/>
        <w:tblW w:w="0" w:type="auto"/>
        <w:tblLook w:val="04A0" w:firstRow="1" w:lastRow="0" w:firstColumn="1" w:lastColumn="0" w:noHBand="0" w:noVBand="1"/>
      </w:tblPr>
      <w:tblGrid>
        <w:gridCol w:w="2876"/>
        <w:gridCol w:w="2877"/>
        <w:gridCol w:w="2877"/>
      </w:tblGrid>
      <w:tr w:rsidR="00F11C9F" w14:paraId="65166AD8" w14:textId="77777777" w:rsidTr="00F11C9F">
        <w:tc>
          <w:tcPr>
            <w:tcW w:w="2876" w:type="dxa"/>
          </w:tcPr>
          <w:p w14:paraId="76A4615D" w14:textId="12542526" w:rsidR="00F11C9F" w:rsidRPr="00896C1B" w:rsidRDefault="00F11C9F" w:rsidP="00F11C9F">
            <w:pPr>
              <w:pStyle w:val="BodyText"/>
              <w:rPr>
                <w:b/>
              </w:rPr>
            </w:pPr>
            <w:r w:rsidRPr="00896C1B">
              <w:rPr>
                <w:b/>
              </w:rPr>
              <w:t>Function</w:t>
            </w:r>
          </w:p>
        </w:tc>
        <w:tc>
          <w:tcPr>
            <w:tcW w:w="2877" w:type="dxa"/>
          </w:tcPr>
          <w:p w14:paraId="1B382CC4" w14:textId="4121ECE9" w:rsidR="00F11C9F" w:rsidRPr="00896C1B" w:rsidRDefault="00F11C9F" w:rsidP="00F11C9F">
            <w:pPr>
              <w:pStyle w:val="BodyText"/>
              <w:rPr>
                <w:b/>
              </w:rPr>
            </w:pPr>
            <w:r w:rsidRPr="00896C1B">
              <w:rPr>
                <w:b/>
              </w:rPr>
              <w:t>Example Workflow</w:t>
            </w:r>
          </w:p>
        </w:tc>
        <w:tc>
          <w:tcPr>
            <w:tcW w:w="2877" w:type="dxa"/>
          </w:tcPr>
          <w:p w14:paraId="551A17F8" w14:textId="4D8A72C5" w:rsidR="00F11C9F" w:rsidRPr="00896C1B" w:rsidRDefault="00F11C9F" w:rsidP="00F11C9F">
            <w:pPr>
              <w:pStyle w:val="BodyText"/>
              <w:rPr>
                <w:b/>
              </w:rPr>
            </w:pPr>
            <w:r w:rsidRPr="00896C1B">
              <w:rPr>
                <w:b/>
              </w:rPr>
              <w:t>Rule</w:t>
            </w:r>
          </w:p>
        </w:tc>
      </w:tr>
      <w:tr w:rsidR="00F11C9F" w14:paraId="030FBC7E" w14:textId="77777777" w:rsidTr="00F11C9F">
        <w:tc>
          <w:tcPr>
            <w:tcW w:w="2876" w:type="dxa"/>
          </w:tcPr>
          <w:p w14:paraId="280DD3EF" w14:textId="5361DE62" w:rsidR="00F11C9F" w:rsidRDefault="00F11C9F" w:rsidP="00F11C9F">
            <w:pPr>
              <w:pStyle w:val="BodyText"/>
            </w:pPr>
            <w:r>
              <w:t>QRadar Advisor Quick Search</w:t>
            </w:r>
          </w:p>
        </w:tc>
        <w:tc>
          <w:tcPr>
            <w:tcW w:w="2877" w:type="dxa"/>
          </w:tcPr>
          <w:p w14:paraId="35884E24" w14:textId="01867C82" w:rsidR="00F11C9F" w:rsidRDefault="00F11C9F" w:rsidP="00F11C9F">
            <w:pPr>
              <w:pStyle w:val="BodyText"/>
            </w:pPr>
            <w:r>
              <w:t>Example of QRadar Advisor Quick Search</w:t>
            </w:r>
          </w:p>
        </w:tc>
        <w:tc>
          <w:tcPr>
            <w:tcW w:w="2877" w:type="dxa"/>
          </w:tcPr>
          <w:p w14:paraId="492A9E82" w14:textId="4E34E8A1" w:rsidR="00F11C9F" w:rsidRDefault="00F11C9F" w:rsidP="00F11C9F">
            <w:pPr>
              <w:pStyle w:val="BodyText"/>
            </w:pPr>
            <w:r>
              <w:t>QRadar Advisor Quick Search</w:t>
            </w:r>
          </w:p>
        </w:tc>
      </w:tr>
      <w:tr w:rsidR="00F11C9F" w14:paraId="78725308" w14:textId="77777777" w:rsidTr="00F11C9F">
        <w:tc>
          <w:tcPr>
            <w:tcW w:w="2876" w:type="dxa"/>
          </w:tcPr>
          <w:p w14:paraId="0DBEEA65" w14:textId="499B61FB" w:rsidR="00F11C9F" w:rsidRDefault="00F11C9F" w:rsidP="00F11C9F">
            <w:pPr>
              <w:pStyle w:val="BodyText"/>
            </w:pPr>
            <w:r>
              <w:t>QRadar Advisor Full Search</w:t>
            </w:r>
          </w:p>
        </w:tc>
        <w:tc>
          <w:tcPr>
            <w:tcW w:w="2877" w:type="dxa"/>
          </w:tcPr>
          <w:p w14:paraId="7032D625" w14:textId="1F6340EC" w:rsidR="00F11C9F" w:rsidRDefault="00F11C9F" w:rsidP="00F11C9F">
            <w:pPr>
              <w:pStyle w:val="BodyText"/>
            </w:pPr>
            <w:r>
              <w:t>Example of QRadar Advisor Full Search</w:t>
            </w:r>
          </w:p>
        </w:tc>
        <w:tc>
          <w:tcPr>
            <w:tcW w:w="2877" w:type="dxa"/>
          </w:tcPr>
          <w:p w14:paraId="694E35C9" w14:textId="5ECD3E0E" w:rsidR="00F11C9F" w:rsidRDefault="00F11C9F" w:rsidP="00F11C9F">
            <w:pPr>
              <w:pStyle w:val="BodyText"/>
            </w:pPr>
            <w:r>
              <w:t>QRadar Advisor Full Search</w:t>
            </w:r>
          </w:p>
        </w:tc>
      </w:tr>
      <w:tr w:rsidR="00F11C9F" w14:paraId="44048F39" w14:textId="77777777" w:rsidTr="00F11C9F">
        <w:tc>
          <w:tcPr>
            <w:tcW w:w="2876" w:type="dxa"/>
          </w:tcPr>
          <w:p w14:paraId="54E85324" w14:textId="59EA3305" w:rsidR="00F11C9F" w:rsidRDefault="00F11C9F" w:rsidP="00F11C9F">
            <w:pPr>
              <w:pStyle w:val="BodyText"/>
            </w:pPr>
            <w:r>
              <w:t>QRadar Advisor Offense Analysis</w:t>
            </w:r>
          </w:p>
        </w:tc>
        <w:tc>
          <w:tcPr>
            <w:tcW w:w="2877" w:type="dxa"/>
          </w:tcPr>
          <w:p w14:paraId="6FCA6205" w14:textId="3DBE7254" w:rsidR="00F11C9F" w:rsidRDefault="00F11C9F" w:rsidP="00F11C9F">
            <w:pPr>
              <w:pStyle w:val="BodyText"/>
            </w:pPr>
            <w:r>
              <w:t>Example of QRadar Advisor Offense Analysis</w:t>
            </w:r>
          </w:p>
        </w:tc>
        <w:tc>
          <w:tcPr>
            <w:tcW w:w="2877" w:type="dxa"/>
          </w:tcPr>
          <w:p w14:paraId="421F40C5" w14:textId="02D28990" w:rsidR="00F11C9F" w:rsidRDefault="00F11C9F" w:rsidP="00F11C9F">
            <w:pPr>
              <w:pStyle w:val="BodyText"/>
            </w:pPr>
            <w:r>
              <w:t>QRadar Advisor Offense Analysis</w:t>
            </w:r>
          </w:p>
        </w:tc>
      </w:tr>
    </w:tbl>
    <w:p w14:paraId="104FD486" w14:textId="6D500C18" w:rsidR="00F11C9F" w:rsidRDefault="00F11C9F" w:rsidP="00F11C9F">
      <w:pPr>
        <w:pStyle w:val="BodyText"/>
      </w:pPr>
      <w:r>
        <w:t>In addition, the pa</w:t>
      </w:r>
      <w:r w:rsidR="00D611B8">
        <w:t>ckage also contains a custom</w:t>
      </w:r>
      <w:r>
        <w:t xml:space="preserve"> data table “QRadar Advisor Observable”. It is used by the above example workflows to show the observables extract from the stix reply from QRadar Advisor.</w:t>
      </w:r>
    </w:p>
    <w:p w14:paraId="61F4110F" w14:textId="78DB01DB" w:rsidR="00F11C9F" w:rsidRDefault="00F11C9F" w:rsidP="00F11C9F">
      <w:pPr>
        <w:pStyle w:val="BodyText"/>
      </w:pPr>
      <w:r>
        <w:t>A demo script called “Create Artifact for QRadar Advisor Observable” is included as well. It is a</w:t>
      </w:r>
      <w:r w:rsidR="00D611B8">
        <w:t xml:space="preserve"> menu item added to the custom data table above. User can click it to add a row as an artifact to the incident. </w:t>
      </w:r>
    </w:p>
    <w:p w14:paraId="04E334D6" w14:textId="77777777" w:rsidR="00D611B8" w:rsidRDefault="00D611B8" w:rsidP="00F11C9F">
      <w:pPr>
        <w:pStyle w:val="BodyText"/>
      </w:pPr>
    </w:p>
    <w:bookmarkEnd w:id="1"/>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r w:rsidRPr="00D0535A">
        <w:rPr>
          <w:rFonts w:ascii="Courier New" w:hAnsi="Courier New" w:cs="Courier New"/>
        </w:rPr>
        <w:t>resilient_circuits.service</w:t>
      </w:r>
      <w:r>
        <w:rPr>
          <w:rFonts w:cs="Arial"/>
          <w:color w:val="000000"/>
        </w:rPr>
        <w:t xml:space="preserve"> To create the file, enter the following command:</w:t>
      </w:r>
    </w:p>
    <w:p w14:paraId="376DBBED" w14:textId="77777777" w:rsidR="003279DC" w:rsidRPr="00A54818" w:rsidRDefault="003279DC" w:rsidP="003279DC">
      <w:pPr>
        <w:pStyle w:val="Code0"/>
      </w:pPr>
      <w:r w:rsidRPr="00A54818">
        <w:t>sudo vi /etc/systemd/system/resilient_circuits.service</w:t>
      </w:r>
    </w:p>
    <w:p w14:paraId="367C85C0" w14:textId="1B1F6B5B" w:rsidR="00272C1D" w:rsidRPr="003279DC" w:rsidRDefault="003279DC" w:rsidP="00E67FB4">
      <w:pPr>
        <w:pStyle w:val="BodyText"/>
        <w:keepNext/>
        <w:numPr>
          <w:ilvl w:val="0"/>
          <w:numId w:val="33"/>
        </w:numPr>
        <w:rPr>
          <w:rFonts w:cs="Arial"/>
          <w:color w:val="000000"/>
        </w:rPr>
      </w:pPr>
      <w:r w:rsidRPr="003279DC">
        <w:rPr>
          <w:rFonts w:cs="Arial"/>
          <w:color w:val="000000"/>
        </w:rPr>
        <w:lastRenderedPageBreak/>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After=resilient.service</w:t>
      </w:r>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r w:rsidRPr="00A54818">
        <w:t>WorkingDirectory=/home/integration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lastRenderedPageBreak/>
        <w:t>Function Descriptions</w:t>
      </w:r>
    </w:p>
    <w:p w14:paraId="2DE69B98" w14:textId="77777777" w:rsidR="00F50A59" w:rsidRDefault="004F6CA4" w:rsidP="004F6CA4">
      <w:pPr>
        <w:pStyle w:val="BodyText"/>
        <w:keepNext/>
      </w:pPr>
      <w:r>
        <w:t>Once the function package deploys the function(s), you can view them in the Resilient platform Functions tab, as shown below.</w:t>
      </w:r>
      <w:r w:rsidRPr="00D35F7F">
        <w:t xml:space="preserve"> </w:t>
      </w:r>
    </w:p>
    <w:p w14:paraId="083E3FBB" w14:textId="77777777" w:rsidR="00F50A59" w:rsidRDefault="00F50A59" w:rsidP="004F6CA4">
      <w:pPr>
        <w:pStyle w:val="BodyText"/>
        <w:keepNext/>
        <w:rPr>
          <w:color w:val="4F81BD" w:themeColor="accent1"/>
        </w:rPr>
      </w:pPr>
      <w:r>
        <w:rPr>
          <w:noProof/>
          <w:lang w:eastAsia="zh-CN"/>
        </w:rPr>
        <w:drawing>
          <wp:inline distT="0" distB="0" distL="0" distR="0" wp14:anchorId="2CF773E6" wp14:editId="2059CA5F">
            <wp:extent cx="5479415" cy="2384425"/>
            <wp:effectExtent l="25400" t="25400" r="108585" b="104775"/>
            <wp:docPr id="4" name="Picture 4" descr="../../../../Desktop/Screen%20Shot%202018-07-09%20at%2011.20.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7-09%20at%2011.20.00%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9415" cy="23844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466086" w14:textId="77777777" w:rsidR="00F50A59" w:rsidRDefault="00F50A59" w:rsidP="004F6CA4">
      <w:pPr>
        <w:pStyle w:val="BodyText"/>
        <w:keepNext/>
        <w:rPr>
          <w:color w:val="4F81BD" w:themeColor="accent1"/>
        </w:rPr>
      </w:pPr>
    </w:p>
    <w:p w14:paraId="190C585A" w14:textId="77777777" w:rsidR="004A6654" w:rsidRDefault="00F50A59" w:rsidP="004F6CA4">
      <w:pPr>
        <w:pStyle w:val="BodyText"/>
        <w:keepNext/>
        <w:rPr>
          <w:color w:val="000000" w:themeColor="text1"/>
        </w:rPr>
      </w:pPr>
      <w:r w:rsidRPr="00F50A59">
        <w:rPr>
          <w:color w:val="000000" w:themeColor="text1"/>
        </w:rPr>
        <w:t>The package also includes example workflows and rules that show how the functions can be used. You can copy and modify these workflows and rules for your own needs.</w:t>
      </w:r>
    </w:p>
    <w:p w14:paraId="59CB200D" w14:textId="1585D45A" w:rsidR="00F50A59" w:rsidRPr="004A6654" w:rsidRDefault="004A6654" w:rsidP="004A6654">
      <w:pPr>
        <w:pStyle w:val="BodyText"/>
        <w:keepNext/>
        <w:rPr>
          <w:color w:val="000000" w:themeColor="text1"/>
        </w:rPr>
      </w:pPr>
      <w:r>
        <w:rPr>
          <w:noProof/>
          <w:color w:val="000000" w:themeColor="text1"/>
          <w:lang w:eastAsia="zh-CN"/>
        </w:rPr>
        <w:drawing>
          <wp:inline distT="0" distB="0" distL="0" distR="0" wp14:anchorId="67412AE5" wp14:editId="22258C58">
            <wp:extent cx="5479415" cy="1381760"/>
            <wp:effectExtent l="25400" t="25400" r="108585" b="91440"/>
            <wp:docPr id="6" name="Picture 6" descr="../../../../Desktop/Screen%20Shot%202018-07-09%20at%2011.24.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7-09%20at%2011.24.02%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9415" cy="138176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56853A7" w14:textId="6F5C6912" w:rsidR="004F6CA4" w:rsidRDefault="006D598D" w:rsidP="009A711B">
      <w:pPr>
        <w:pStyle w:val="Heading20"/>
      </w:pPr>
      <w:r>
        <w:t>qradar</w:t>
      </w:r>
      <w:r w:rsidR="00A56BD0">
        <w:t>_advisor_full_search</w:t>
      </w:r>
      <w:r w:rsidR="004F6CA4">
        <w:t xml:space="preserve">: </w:t>
      </w:r>
      <w:r w:rsidR="00A56BD0">
        <w:t xml:space="preserve">QRadar </w:t>
      </w:r>
      <w:r>
        <w:t>Advisor Full Search</w:t>
      </w:r>
    </w:p>
    <w:p w14:paraId="344BDA42" w14:textId="5E9933E0" w:rsidR="001C730F" w:rsidRDefault="006D598D" w:rsidP="009A711B">
      <w:pPr>
        <w:pStyle w:val="BodyText"/>
        <w:keepNext/>
        <w:rPr>
          <w:color w:val="000000" w:themeColor="text1"/>
        </w:rPr>
      </w:pPr>
      <w:r w:rsidRPr="006D598D">
        <w:rPr>
          <w:color w:val="000000" w:themeColor="text1"/>
        </w:rPr>
        <w:t>This fu</w:t>
      </w:r>
      <w:r>
        <w:rPr>
          <w:color w:val="000000" w:themeColor="text1"/>
        </w:rPr>
        <w:t xml:space="preserve">nction calls the QRadar Advisor REST API to perform a full search on an indicator. </w:t>
      </w:r>
    </w:p>
    <w:p w14:paraId="366803E6" w14:textId="61D28741" w:rsidR="006D598D" w:rsidRDefault="006D598D" w:rsidP="009A711B">
      <w:pPr>
        <w:pStyle w:val="BodyText"/>
        <w:keepNext/>
        <w:rPr>
          <w:color w:val="000000" w:themeColor="text1"/>
        </w:rPr>
      </w:pPr>
      <w:r>
        <w:rPr>
          <w:color w:val="000000" w:themeColor="text1"/>
        </w:rPr>
        <w:t xml:space="preserve">To use the example workflow and rule included in the package for this function, the user needs to create an incident and add an artifact. </w:t>
      </w:r>
      <w:r w:rsidR="00373F8B">
        <w:rPr>
          <w:color w:val="000000" w:themeColor="text1"/>
        </w:rPr>
        <w:t xml:space="preserve">For this function to work, the artifact type must correspond to one indicator type. </w:t>
      </w:r>
      <w:r>
        <w:rPr>
          <w:color w:val="000000" w:themeColor="text1"/>
        </w:rPr>
        <w:t xml:space="preserve">Note that currently QRadar Advisor supports full search on the following </w:t>
      </w:r>
      <w:r w:rsidR="00A91240">
        <w:rPr>
          <w:color w:val="000000" w:themeColor="text1"/>
        </w:rPr>
        <w:t xml:space="preserve">five </w:t>
      </w:r>
      <w:r>
        <w:rPr>
          <w:color w:val="000000" w:themeColor="text1"/>
        </w:rPr>
        <w:t>indicators:</w:t>
      </w:r>
    </w:p>
    <w:p w14:paraId="01296EC6" w14:textId="09781F45" w:rsidR="006D598D" w:rsidRDefault="00A91240" w:rsidP="00A91240">
      <w:pPr>
        <w:pStyle w:val="BodyText"/>
        <w:keepNext/>
        <w:numPr>
          <w:ilvl w:val="0"/>
          <w:numId w:val="37"/>
        </w:numPr>
        <w:rPr>
          <w:color w:val="000000" w:themeColor="text1"/>
        </w:rPr>
      </w:pPr>
      <w:r>
        <w:rPr>
          <w:color w:val="000000" w:themeColor="text1"/>
        </w:rPr>
        <w:t>IP address</w:t>
      </w:r>
    </w:p>
    <w:p w14:paraId="02C2E281" w14:textId="1F23DFA9" w:rsidR="00A91240" w:rsidRDefault="00A91240" w:rsidP="00A91240">
      <w:pPr>
        <w:pStyle w:val="BodyText"/>
        <w:keepNext/>
        <w:numPr>
          <w:ilvl w:val="0"/>
          <w:numId w:val="37"/>
        </w:numPr>
        <w:rPr>
          <w:color w:val="000000" w:themeColor="text1"/>
        </w:rPr>
      </w:pPr>
      <w:r>
        <w:rPr>
          <w:color w:val="000000" w:themeColor="text1"/>
        </w:rPr>
        <w:t>Hash</w:t>
      </w:r>
    </w:p>
    <w:p w14:paraId="60545A95" w14:textId="707DF5D7" w:rsidR="00A91240" w:rsidRDefault="00A91240" w:rsidP="00A91240">
      <w:pPr>
        <w:pStyle w:val="BodyText"/>
        <w:keepNext/>
        <w:numPr>
          <w:ilvl w:val="0"/>
          <w:numId w:val="37"/>
        </w:numPr>
        <w:rPr>
          <w:color w:val="000000" w:themeColor="text1"/>
        </w:rPr>
      </w:pPr>
      <w:r>
        <w:rPr>
          <w:color w:val="000000" w:themeColor="text1"/>
        </w:rPr>
        <w:t>DomainName</w:t>
      </w:r>
    </w:p>
    <w:p w14:paraId="3E482345" w14:textId="4A26D9B1" w:rsidR="00A91240" w:rsidRDefault="00A91240" w:rsidP="00A91240">
      <w:pPr>
        <w:pStyle w:val="BodyText"/>
        <w:keepNext/>
        <w:numPr>
          <w:ilvl w:val="0"/>
          <w:numId w:val="37"/>
        </w:numPr>
        <w:rPr>
          <w:color w:val="000000" w:themeColor="text1"/>
        </w:rPr>
      </w:pPr>
      <w:r>
        <w:rPr>
          <w:color w:val="000000" w:themeColor="text1"/>
        </w:rPr>
        <w:t>Url</w:t>
      </w:r>
    </w:p>
    <w:p w14:paraId="2B4D28E6" w14:textId="4F7A48D8" w:rsidR="00A91240" w:rsidRDefault="00A91240" w:rsidP="00A91240">
      <w:pPr>
        <w:pStyle w:val="BodyText"/>
        <w:keepNext/>
        <w:numPr>
          <w:ilvl w:val="0"/>
          <w:numId w:val="37"/>
        </w:numPr>
        <w:rPr>
          <w:color w:val="000000" w:themeColor="text1"/>
        </w:rPr>
      </w:pPr>
      <w:r>
        <w:rPr>
          <w:color w:val="000000" w:themeColor="text1"/>
        </w:rPr>
        <w:t>Person</w:t>
      </w:r>
    </w:p>
    <w:p w14:paraId="2CBF0269" w14:textId="77777777" w:rsidR="00373F8B" w:rsidRDefault="00373F8B" w:rsidP="00373F8B">
      <w:pPr>
        <w:pStyle w:val="BodyText"/>
        <w:keepNext/>
        <w:ind w:left="720"/>
        <w:rPr>
          <w:color w:val="000000" w:themeColor="text1"/>
        </w:rPr>
      </w:pPr>
    </w:p>
    <w:p w14:paraId="438B789A" w14:textId="472F7E32" w:rsidR="00373F8B" w:rsidRDefault="00373F8B" w:rsidP="00373F8B">
      <w:pPr>
        <w:pStyle w:val="BodyText"/>
        <w:keepNext/>
        <w:rPr>
          <w:color w:val="000000" w:themeColor="text1"/>
        </w:rPr>
      </w:pPr>
      <w:r>
        <w:rPr>
          <w:color w:val="000000" w:themeColor="text1"/>
        </w:rPr>
        <w:lastRenderedPageBreak/>
        <w:t xml:space="preserve">QRadar Advisor supports 3 return stages: </w:t>
      </w:r>
    </w:p>
    <w:p w14:paraId="04092E44" w14:textId="48691C73" w:rsidR="00373F8B" w:rsidRDefault="00373F8B" w:rsidP="00373F8B">
      <w:pPr>
        <w:pStyle w:val="BodyText"/>
        <w:keepNext/>
        <w:numPr>
          <w:ilvl w:val="0"/>
          <w:numId w:val="38"/>
        </w:numPr>
        <w:rPr>
          <w:color w:val="000000" w:themeColor="text1"/>
        </w:rPr>
      </w:pPr>
      <w:r>
        <w:rPr>
          <w:color w:val="000000" w:themeColor="text1"/>
        </w:rPr>
        <w:t xml:space="preserve">Stage1: </w:t>
      </w:r>
      <w:r w:rsidR="00D5690A">
        <w:rPr>
          <w:color w:val="000000" w:themeColor="text1"/>
        </w:rPr>
        <w:t>feature hunt</w:t>
      </w:r>
    </w:p>
    <w:p w14:paraId="6FA766A2" w14:textId="24CF5E45" w:rsidR="00373F8B" w:rsidRDefault="00373F8B" w:rsidP="00373F8B">
      <w:pPr>
        <w:pStyle w:val="BodyText"/>
        <w:keepNext/>
        <w:numPr>
          <w:ilvl w:val="0"/>
          <w:numId w:val="38"/>
        </w:numPr>
        <w:rPr>
          <w:color w:val="000000" w:themeColor="text1"/>
        </w:rPr>
      </w:pPr>
      <w:r>
        <w:rPr>
          <w:color w:val="000000" w:themeColor="text1"/>
        </w:rPr>
        <w:t>Stage2:</w:t>
      </w:r>
      <w:r w:rsidR="00D5690A">
        <w:rPr>
          <w:color w:val="000000" w:themeColor="text1"/>
        </w:rPr>
        <w:t xml:space="preserve"> cognitive investigation</w:t>
      </w:r>
    </w:p>
    <w:p w14:paraId="57F4AA42" w14:textId="473A5B5A" w:rsidR="00373F8B" w:rsidRDefault="00373F8B" w:rsidP="00373F8B">
      <w:pPr>
        <w:pStyle w:val="BodyText"/>
        <w:keepNext/>
        <w:numPr>
          <w:ilvl w:val="0"/>
          <w:numId w:val="38"/>
        </w:numPr>
        <w:rPr>
          <w:color w:val="000000" w:themeColor="text1"/>
        </w:rPr>
      </w:pPr>
      <w:r>
        <w:rPr>
          <w:color w:val="000000" w:themeColor="text1"/>
        </w:rPr>
        <w:t xml:space="preserve">Stage3: </w:t>
      </w:r>
      <w:r w:rsidR="00D5690A">
        <w:rPr>
          <w:color w:val="000000" w:themeColor="text1"/>
        </w:rPr>
        <w:t>wider feature hunt</w:t>
      </w:r>
    </w:p>
    <w:p w14:paraId="226B447A" w14:textId="68E0E526" w:rsidR="0079245F" w:rsidRDefault="0079245F" w:rsidP="0079245F">
      <w:pPr>
        <w:pStyle w:val="BodyText"/>
        <w:keepNext/>
        <w:rPr>
          <w:color w:val="000000" w:themeColor="text1"/>
        </w:rPr>
      </w:pPr>
      <w:r>
        <w:rPr>
          <w:color w:val="000000" w:themeColor="text1"/>
        </w:rPr>
        <w:t>User can specify which stage of result is wanted by setting the input in the pre-process script of the example workflow.</w:t>
      </w:r>
    </w:p>
    <w:p w14:paraId="0E157973" w14:textId="10875EC3" w:rsidR="0079245F" w:rsidRDefault="00455863" w:rsidP="0079245F">
      <w:pPr>
        <w:pStyle w:val="BodyText"/>
        <w:keepNext/>
        <w:rPr>
          <w:color w:val="000000" w:themeColor="text1"/>
        </w:rPr>
      </w:pPr>
      <w:r>
        <w:rPr>
          <w:noProof/>
          <w:color w:val="000000" w:themeColor="text1"/>
          <w:lang w:eastAsia="zh-CN"/>
        </w:rPr>
        <w:drawing>
          <wp:inline distT="0" distB="0" distL="0" distR="0" wp14:anchorId="6AAAB106" wp14:editId="6A27B63E">
            <wp:extent cx="5479415" cy="3081655"/>
            <wp:effectExtent l="0" t="0" r="6985" b="0"/>
            <wp:docPr id="7" name="Picture 7" descr="../../../../Desktop/Screen%20Shot%202018-07-09%20at%201.29.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7-09%20at%201.29.3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415" cy="3081655"/>
                    </a:xfrm>
                    <a:prstGeom prst="rect">
                      <a:avLst/>
                    </a:prstGeom>
                    <a:noFill/>
                    <a:ln>
                      <a:noFill/>
                    </a:ln>
                  </pic:spPr>
                </pic:pic>
              </a:graphicData>
            </a:graphic>
          </wp:inline>
        </w:drawing>
      </w:r>
    </w:p>
    <w:p w14:paraId="0CAC902D" w14:textId="77777777" w:rsidR="00DB2DD4" w:rsidRDefault="00455863" w:rsidP="0079245F">
      <w:pPr>
        <w:pStyle w:val="BodyText"/>
        <w:keepNext/>
        <w:rPr>
          <w:color w:val="000000" w:themeColor="text1"/>
        </w:rPr>
      </w:pPr>
      <w:r>
        <w:rPr>
          <w:color w:val="000000" w:themeColor="text1"/>
        </w:rPr>
        <w:t xml:space="preserve">The full search REST API of QRadar Advisor returns CTI information in Structured Threat Information Expression (STIX 2.0) format. It is normally a STIX bundle with STIX objects.  </w:t>
      </w:r>
      <w:r w:rsidR="00DB2DD4">
        <w:rPr>
          <w:color w:val="000000" w:themeColor="text1"/>
        </w:rPr>
        <w:t>This function processes the STIX data and</w:t>
      </w:r>
    </w:p>
    <w:p w14:paraId="344B2A72" w14:textId="0E5F3B81" w:rsidR="00455863" w:rsidRDefault="00DB2DD4" w:rsidP="00DB2DD4">
      <w:pPr>
        <w:pStyle w:val="BodyText"/>
        <w:keepNext/>
        <w:numPr>
          <w:ilvl w:val="0"/>
          <w:numId w:val="39"/>
        </w:numPr>
        <w:rPr>
          <w:color w:val="000000" w:themeColor="text1"/>
        </w:rPr>
      </w:pPr>
      <w:r>
        <w:rPr>
          <w:color w:val="000000" w:themeColor="text1"/>
        </w:rPr>
        <w:t>Generate a HTML representation of the STIX data</w:t>
      </w:r>
    </w:p>
    <w:p w14:paraId="6190E2F2" w14:textId="2692C496" w:rsidR="00DB2DD4" w:rsidRDefault="00DB2DD4" w:rsidP="00DB2DD4">
      <w:pPr>
        <w:pStyle w:val="BodyText"/>
        <w:keepNext/>
        <w:numPr>
          <w:ilvl w:val="0"/>
          <w:numId w:val="39"/>
        </w:numPr>
        <w:rPr>
          <w:color w:val="000000" w:themeColor="text1"/>
        </w:rPr>
      </w:pPr>
      <w:r>
        <w:rPr>
          <w:color w:val="000000" w:themeColor="text1"/>
        </w:rPr>
        <w:t>Extract observables from the STIX objects</w:t>
      </w:r>
    </w:p>
    <w:p w14:paraId="52807EF1" w14:textId="410B2205" w:rsidR="00DB2DD4" w:rsidRDefault="00DB2DD4" w:rsidP="00DB2DD4">
      <w:pPr>
        <w:pStyle w:val="BodyText"/>
        <w:keepNext/>
        <w:numPr>
          <w:ilvl w:val="0"/>
          <w:numId w:val="39"/>
        </w:numPr>
        <w:rPr>
          <w:color w:val="000000" w:themeColor="text1"/>
        </w:rPr>
      </w:pPr>
      <w:r>
        <w:rPr>
          <w:color w:val="000000" w:themeColor="text1"/>
        </w:rPr>
        <w:t>Generate a summary from the STIX data</w:t>
      </w:r>
    </w:p>
    <w:p w14:paraId="10E1C9E5" w14:textId="2586DD43" w:rsidR="00DB2DD4" w:rsidRDefault="00DB2DD4" w:rsidP="00DB2DD4">
      <w:pPr>
        <w:pStyle w:val="BodyText"/>
        <w:keepNext/>
        <w:rPr>
          <w:color w:val="000000" w:themeColor="text1"/>
        </w:rPr>
      </w:pPr>
      <w:r>
        <w:rPr>
          <w:color w:val="000000" w:themeColor="text1"/>
        </w:rPr>
        <w:t xml:space="preserve">The return from this function includes the above three, together with the raw STIX data in json dictionary. </w:t>
      </w:r>
    </w:p>
    <w:p w14:paraId="75CACE18" w14:textId="77777777" w:rsidR="008F6B95" w:rsidRDefault="00DB2DD4" w:rsidP="008F6B95">
      <w:pPr>
        <w:pStyle w:val="BodyText"/>
      </w:pPr>
      <w:r>
        <w:rPr>
          <w:color w:val="000000" w:themeColor="text1"/>
        </w:rPr>
        <w:t xml:space="preserve">In the post-process script, the HTML representation is used to create a note. The observables are used to polish a custom data table called “QRadar Advisor Observable”. And the summary is used to create a task. </w:t>
      </w:r>
      <w:r w:rsidR="008F6B95">
        <w:t>Note the raw STIX data from QRadar Advisor is accessible from the post-process script as results.stix, if the customer wants to create custom code to parse the STIX data.</w:t>
      </w:r>
    </w:p>
    <w:p w14:paraId="41E32BAE" w14:textId="050A4377" w:rsidR="00DB2DD4" w:rsidRDefault="00DB2DD4" w:rsidP="00DB2DD4">
      <w:pPr>
        <w:pStyle w:val="BodyText"/>
        <w:keepNext/>
        <w:rPr>
          <w:color w:val="000000" w:themeColor="text1"/>
        </w:rPr>
      </w:pPr>
    </w:p>
    <w:p w14:paraId="430F91F8" w14:textId="322841F8" w:rsidR="00DB2DD4" w:rsidRDefault="00DB2DD4" w:rsidP="00DB2DD4">
      <w:pPr>
        <w:pStyle w:val="BodyText"/>
        <w:keepNext/>
        <w:rPr>
          <w:color w:val="000000" w:themeColor="text1"/>
        </w:rPr>
      </w:pPr>
      <w:r>
        <w:rPr>
          <w:noProof/>
          <w:color w:val="000000" w:themeColor="text1"/>
          <w:lang w:eastAsia="zh-CN"/>
        </w:rPr>
        <w:drawing>
          <wp:inline distT="0" distB="0" distL="0" distR="0" wp14:anchorId="5A28DFDF" wp14:editId="2F4CD8DC">
            <wp:extent cx="5486400" cy="2756535"/>
            <wp:effectExtent l="0" t="0" r="0" b="12065"/>
            <wp:docPr id="8" name="Picture 8" descr="../../../../Desktop/Screen%20Shot%202018-07-09%20at%201.3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7-09%20at%201.37.1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56535"/>
                    </a:xfrm>
                    <a:prstGeom prst="rect">
                      <a:avLst/>
                    </a:prstGeom>
                    <a:noFill/>
                    <a:ln>
                      <a:noFill/>
                    </a:ln>
                  </pic:spPr>
                </pic:pic>
              </a:graphicData>
            </a:graphic>
          </wp:inline>
        </w:drawing>
      </w:r>
    </w:p>
    <w:p w14:paraId="46CEC28C" w14:textId="77777777" w:rsidR="008F6B95" w:rsidRDefault="008F6B95" w:rsidP="00DB2DD4">
      <w:pPr>
        <w:pStyle w:val="BodyText"/>
        <w:keepNext/>
        <w:rPr>
          <w:color w:val="000000" w:themeColor="text1"/>
        </w:rPr>
      </w:pPr>
    </w:p>
    <w:p w14:paraId="0C553556" w14:textId="64EEEBAF" w:rsidR="00844728" w:rsidRDefault="00844728" w:rsidP="00DB2DD4">
      <w:pPr>
        <w:pStyle w:val="BodyText"/>
        <w:keepNext/>
        <w:rPr>
          <w:color w:val="000000" w:themeColor="text1"/>
        </w:rPr>
      </w:pPr>
      <w:r>
        <w:rPr>
          <w:color w:val="000000" w:themeColor="text1"/>
        </w:rPr>
        <w:t xml:space="preserve">In the following example, a User Account artifact was added to an incident with value “jsmith”. User can then select QRadar Full Search from the artifact menu. </w:t>
      </w:r>
      <w:r>
        <w:rPr>
          <w:noProof/>
          <w:color w:val="000000" w:themeColor="text1"/>
          <w:lang w:eastAsia="zh-CN"/>
        </w:rPr>
        <w:drawing>
          <wp:inline distT="0" distB="0" distL="0" distR="0" wp14:anchorId="3FD7A3C7" wp14:editId="69ABA4E3">
            <wp:extent cx="5479415" cy="3935095"/>
            <wp:effectExtent l="0" t="0" r="6985" b="1905"/>
            <wp:docPr id="12" name="Picture 12" descr="../../../../Desktop/Screen%20Shot%202018-07-09%20at%201.4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09%20at%201.44.55%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9415" cy="3935095"/>
                    </a:xfrm>
                    <a:prstGeom prst="rect">
                      <a:avLst/>
                    </a:prstGeom>
                    <a:noFill/>
                    <a:ln>
                      <a:noFill/>
                    </a:ln>
                  </pic:spPr>
                </pic:pic>
              </a:graphicData>
            </a:graphic>
          </wp:inline>
        </w:drawing>
      </w:r>
    </w:p>
    <w:p w14:paraId="7A005D94" w14:textId="4B1EAC94" w:rsidR="007A08A8" w:rsidRDefault="00844728" w:rsidP="00DB2DD4">
      <w:pPr>
        <w:pStyle w:val="BodyText"/>
        <w:keepNext/>
        <w:rPr>
          <w:color w:val="000000" w:themeColor="text1"/>
        </w:rPr>
      </w:pPr>
      <w:r>
        <w:rPr>
          <w:color w:val="000000" w:themeColor="text1"/>
        </w:rPr>
        <w:t>Note that a full search like this could take up to 15 minutes. Once it is completed, t</w:t>
      </w:r>
      <w:r w:rsidR="007A08A8">
        <w:rPr>
          <w:color w:val="000000" w:themeColor="text1"/>
        </w:rPr>
        <w:t>he note created for this indicator can be viewed from the Note tab of this incident.</w:t>
      </w:r>
    </w:p>
    <w:p w14:paraId="42E58188" w14:textId="0AA488ED" w:rsidR="007A08A8" w:rsidRDefault="007A08A8" w:rsidP="00DB2DD4">
      <w:pPr>
        <w:pStyle w:val="BodyText"/>
        <w:keepNext/>
        <w:rPr>
          <w:color w:val="000000" w:themeColor="text1"/>
        </w:rPr>
      </w:pPr>
      <w:r>
        <w:rPr>
          <w:noProof/>
          <w:color w:val="000000" w:themeColor="text1"/>
          <w:lang w:eastAsia="zh-CN"/>
        </w:rPr>
        <w:lastRenderedPageBreak/>
        <w:drawing>
          <wp:inline distT="0" distB="0" distL="0" distR="0" wp14:anchorId="74F047FE" wp14:editId="0012FD75">
            <wp:extent cx="5479415" cy="5120640"/>
            <wp:effectExtent l="25400" t="25400" r="108585" b="111760"/>
            <wp:docPr id="9" name="Picture 9" descr="../../../../Desktop/Screen%20Shot%202018-07-09%20at%201.41.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09%20at%201.41.39%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51206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485B536" w14:textId="45A5F6C7" w:rsidR="00C75FC9" w:rsidRDefault="00C75FC9" w:rsidP="00DB2DD4">
      <w:pPr>
        <w:pStyle w:val="BodyText"/>
        <w:keepNext/>
        <w:rPr>
          <w:color w:val="000000" w:themeColor="text1"/>
        </w:rPr>
      </w:pPr>
      <w:r>
        <w:rPr>
          <w:color w:val="000000" w:themeColor="text1"/>
        </w:rPr>
        <w:t xml:space="preserve">Please note that the icons shown in the above note </w:t>
      </w:r>
      <w:r w:rsidR="00E0384A">
        <w:rPr>
          <w:color w:val="000000" w:themeColor="text1"/>
        </w:rPr>
        <w:t>use external</w:t>
      </w:r>
      <w:r w:rsidR="00C64005">
        <w:rPr>
          <w:color w:val="000000" w:themeColor="text1"/>
        </w:rPr>
        <w:t xml:space="preserve"> url referencing</w:t>
      </w:r>
      <w:r w:rsidR="00E0384A">
        <w:rPr>
          <w:color w:val="000000" w:themeColor="text1"/>
        </w:rPr>
        <w:t xml:space="preserve"> to the official site for STIX2 </w:t>
      </w:r>
      <w:r w:rsidR="00B7438F">
        <w:rPr>
          <w:color w:val="000000" w:themeColor="text1"/>
        </w:rPr>
        <w:t xml:space="preserve">icons </w:t>
      </w:r>
      <w:r w:rsidR="00E0384A">
        <w:rPr>
          <w:color w:val="000000" w:themeColor="text1"/>
        </w:rPr>
        <w:t>(</w:t>
      </w:r>
      <w:r w:rsidR="00C64005" w:rsidRPr="00C64005">
        <w:rPr>
          <w:color w:val="000000" w:themeColor="text1"/>
        </w:rPr>
        <w:t>https://raw.githubusercontent.com/freetaxii</w:t>
      </w:r>
      <w:r w:rsidR="00C64005">
        <w:rPr>
          <w:color w:val="000000" w:themeColor="text1"/>
        </w:rPr>
        <w:t>)</w:t>
      </w:r>
      <w:r w:rsidR="00E0384A">
        <w:rPr>
          <w:color w:val="000000" w:themeColor="text1"/>
        </w:rPr>
        <w:t xml:space="preserve">. </w:t>
      </w:r>
      <w:r w:rsidR="00B7438F">
        <w:rPr>
          <w:color w:val="000000" w:themeColor="text1"/>
        </w:rPr>
        <w:t>Therefore, those icons are shown only if the Resilient platform can access the above website.</w:t>
      </w:r>
    </w:p>
    <w:p w14:paraId="1CD0BA8A" w14:textId="744752DA" w:rsidR="00FC2FC7" w:rsidRDefault="00FC2FC7" w:rsidP="00DB2DD4">
      <w:pPr>
        <w:pStyle w:val="BodyText"/>
        <w:keepNext/>
        <w:rPr>
          <w:color w:val="000000" w:themeColor="text1"/>
        </w:rPr>
      </w:pPr>
      <w:r>
        <w:rPr>
          <w:color w:val="000000" w:themeColor="text1"/>
        </w:rPr>
        <w:t xml:space="preserve">Also note that some indicators have a link icon at the end. These indicators are basically placeholders for the other (real) indicators with the same value. Think of them as symbolic links in a folder tree. </w:t>
      </w:r>
    </w:p>
    <w:p w14:paraId="767809E0" w14:textId="4C4D6ED3" w:rsidR="00844728" w:rsidRDefault="00844728" w:rsidP="00DB2DD4">
      <w:pPr>
        <w:pStyle w:val="BodyText"/>
        <w:keepNext/>
        <w:rPr>
          <w:color w:val="000000" w:themeColor="text1"/>
        </w:rPr>
      </w:pPr>
      <w:r>
        <w:rPr>
          <w:color w:val="000000" w:themeColor="text1"/>
        </w:rPr>
        <w:t>The data table can be viewed if user adds the “QRadar Advisor Observable” data table into one tab of an incident.</w:t>
      </w:r>
      <w:r w:rsidR="0055055C">
        <w:rPr>
          <w:color w:val="000000" w:themeColor="text1"/>
        </w:rPr>
        <w:t xml:space="preserve"> Note that this package includes a rule “Create Artifact”, which is added to the “QRadar Advisor Observable” data table. User can create an artifact based on a selected row from this data</w:t>
      </w:r>
      <w:r w:rsidR="00C64005">
        <w:rPr>
          <w:color w:val="000000" w:themeColor="text1"/>
        </w:rPr>
        <w:t xml:space="preserve"> </w:t>
      </w:r>
      <w:r w:rsidR="0055055C">
        <w:rPr>
          <w:color w:val="000000" w:themeColor="text1"/>
        </w:rPr>
        <w:t>table.</w:t>
      </w:r>
    </w:p>
    <w:p w14:paraId="6525B0A8" w14:textId="2D1AE25B" w:rsidR="007A08A8" w:rsidRDefault="0055055C" w:rsidP="00DB2DD4">
      <w:pPr>
        <w:pStyle w:val="BodyText"/>
        <w:keepNext/>
        <w:rPr>
          <w:color w:val="000000" w:themeColor="text1"/>
        </w:rPr>
      </w:pPr>
      <w:r>
        <w:rPr>
          <w:noProof/>
          <w:color w:val="000000" w:themeColor="text1"/>
          <w:lang w:eastAsia="zh-CN"/>
        </w:rPr>
        <w:lastRenderedPageBreak/>
        <w:drawing>
          <wp:inline distT="0" distB="0" distL="0" distR="0" wp14:anchorId="523CCC1F" wp14:editId="5A73F214">
            <wp:extent cx="5499735" cy="5438775"/>
            <wp:effectExtent l="0" t="0" r="12065" b="0"/>
            <wp:docPr id="20" name="Picture 20" descr="../../../../Desktop/Screen%20Shot%202018-07-09%20at%202.21.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7-09%20at%202.21.5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9735" cy="5438775"/>
                    </a:xfrm>
                    <a:prstGeom prst="rect">
                      <a:avLst/>
                    </a:prstGeom>
                    <a:noFill/>
                    <a:ln>
                      <a:noFill/>
                    </a:ln>
                  </pic:spPr>
                </pic:pic>
              </a:graphicData>
            </a:graphic>
          </wp:inline>
        </w:drawing>
      </w:r>
    </w:p>
    <w:p w14:paraId="61C6A90F" w14:textId="77777777" w:rsidR="00844728" w:rsidRDefault="00844728" w:rsidP="00DB2DD4">
      <w:pPr>
        <w:pStyle w:val="BodyText"/>
        <w:keepNext/>
        <w:rPr>
          <w:color w:val="000000" w:themeColor="text1"/>
        </w:rPr>
      </w:pPr>
    </w:p>
    <w:p w14:paraId="36D28E7C" w14:textId="5F489BED" w:rsidR="00844728" w:rsidRDefault="005C1815" w:rsidP="00DB2DD4">
      <w:pPr>
        <w:pStyle w:val="BodyText"/>
        <w:keepNext/>
        <w:rPr>
          <w:color w:val="000000" w:themeColor="text1"/>
        </w:rPr>
      </w:pPr>
      <w:r>
        <w:rPr>
          <w:color w:val="000000" w:themeColor="text1"/>
        </w:rPr>
        <w:t>The newly created</w:t>
      </w:r>
      <w:r w:rsidR="00845940">
        <w:rPr>
          <w:color w:val="000000" w:themeColor="text1"/>
        </w:rPr>
        <w:t xml:space="preserve"> task can be viewed from the Task</w:t>
      </w:r>
      <w:bookmarkStart w:id="5" w:name="_GoBack"/>
      <w:bookmarkEnd w:id="5"/>
      <w:r>
        <w:rPr>
          <w:color w:val="000000" w:themeColor="text1"/>
        </w:rPr>
        <w:t xml:space="preserve"> tab.</w:t>
      </w:r>
    </w:p>
    <w:p w14:paraId="1D5090DF" w14:textId="77E976C8" w:rsidR="00844728" w:rsidRDefault="005C1815" w:rsidP="00DB2DD4">
      <w:pPr>
        <w:pStyle w:val="BodyText"/>
        <w:keepNext/>
        <w:rPr>
          <w:color w:val="000000" w:themeColor="text1"/>
        </w:rPr>
      </w:pPr>
      <w:r>
        <w:rPr>
          <w:noProof/>
          <w:color w:val="000000" w:themeColor="text1"/>
          <w:lang w:eastAsia="zh-CN"/>
        </w:rPr>
        <w:lastRenderedPageBreak/>
        <w:drawing>
          <wp:inline distT="0" distB="0" distL="0" distR="0" wp14:anchorId="2CB3DDC9" wp14:editId="05350550">
            <wp:extent cx="5486400" cy="3488055"/>
            <wp:effectExtent l="25400" t="25400" r="101600" b="93345"/>
            <wp:docPr id="13" name="Picture 13" descr="../../../../Desktop/Screen%20Shot%202018-07-09%20at%201.4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09%20at%201.47.52%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880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5AAAC3" w14:textId="2A492E94" w:rsidR="003A6C00" w:rsidRDefault="003A6C00" w:rsidP="003A6C00">
      <w:pPr>
        <w:pStyle w:val="BodyText"/>
      </w:pPr>
      <w:r>
        <w:t xml:space="preserve">Since a full search could potentially take a long time to complete depending on the performance of QRadar Advisor, additional configuration settings are available in the app.config file. </w:t>
      </w:r>
    </w:p>
    <w:tbl>
      <w:tblPr>
        <w:tblStyle w:val="TableGrid"/>
        <w:tblW w:w="0" w:type="auto"/>
        <w:tblLook w:val="04A0" w:firstRow="1" w:lastRow="0" w:firstColumn="1" w:lastColumn="0" w:noHBand="0" w:noVBand="1"/>
      </w:tblPr>
      <w:tblGrid>
        <w:gridCol w:w="1951"/>
        <w:gridCol w:w="6679"/>
      </w:tblGrid>
      <w:tr w:rsidR="003A6C00" w14:paraId="01AC95F6" w14:textId="77777777" w:rsidTr="00CB1F3C">
        <w:tc>
          <w:tcPr>
            <w:tcW w:w="1882" w:type="dxa"/>
          </w:tcPr>
          <w:p w14:paraId="2855EE9C" w14:textId="77777777" w:rsidR="003A6C00" w:rsidRDefault="003A6C00" w:rsidP="00CB1F3C">
            <w:pPr>
              <w:pStyle w:val="BodyText"/>
            </w:pPr>
            <w:r>
              <w:t>Setting</w:t>
            </w:r>
          </w:p>
        </w:tc>
        <w:tc>
          <w:tcPr>
            <w:tcW w:w="6748" w:type="dxa"/>
          </w:tcPr>
          <w:p w14:paraId="03AF9325" w14:textId="77777777" w:rsidR="003A6C00" w:rsidRDefault="003A6C00" w:rsidP="00CB1F3C">
            <w:pPr>
              <w:pStyle w:val="BodyText"/>
            </w:pPr>
            <w:r>
              <w:t>Explanation</w:t>
            </w:r>
          </w:p>
        </w:tc>
      </w:tr>
      <w:tr w:rsidR="003A6C00" w14:paraId="465E6D01" w14:textId="77777777" w:rsidTr="00CB1F3C">
        <w:tc>
          <w:tcPr>
            <w:tcW w:w="1882" w:type="dxa"/>
          </w:tcPr>
          <w:p w14:paraId="5501B597" w14:textId="25957597" w:rsidR="003A6C00" w:rsidRDefault="003A6C00" w:rsidP="00CB1F3C">
            <w:pPr>
              <w:pStyle w:val="BodyText"/>
            </w:pPr>
            <w:r>
              <w:t>full_search_timeout</w:t>
            </w:r>
          </w:p>
        </w:tc>
        <w:tc>
          <w:tcPr>
            <w:tcW w:w="6748" w:type="dxa"/>
          </w:tcPr>
          <w:p w14:paraId="3DA036AD" w14:textId="04BCB7A6" w:rsidR="003A6C00" w:rsidRDefault="003A6C00" w:rsidP="00CB1F3C">
            <w:pPr>
              <w:pStyle w:val="BodyText"/>
            </w:pPr>
            <w:r>
              <w:t>Timeout in seconds. It is the time the function waits for the result returned from QRadar Advisor. It is optional, and defaulted to 1200 seconds if absent.</w:t>
            </w:r>
          </w:p>
        </w:tc>
      </w:tr>
      <w:tr w:rsidR="003A6C00" w14:paraId="1FD5798C" w14:textId="77777777" w:rsidTr="00CB1F3C">
        <w:trPr>
          <w:trHeight w:val="395"/>
        </w:trPr>
        <w:tc>
          <w:tcPr>
            <w:tcW w:w="1882" w:type="dxa"/>
          </w:tcPr>
          <w:p w14:paraId="2F889741" w14:textId="3F4C8965" w:rsidR="003A6C00" w:rsidRDefault="003A6C00" w:rsidP="00CB1F3C">
            <w:pPr>
              <w:pStyle w:val="BodyText"/>
            </w:pPr>
            <w:r>
              <w:t>full_search_period</w:t>
            </w:r>
          </w:p>
        </w:tc>
        <w:tc>
          <w:tcPr>
            <w:tcW w:w="6748" w:type="dxa"/>
          </w:tcPr>
          <w:p w14:paraId="261F74ED" w14:textId="77777777" w:rsidR="003A6C00" w:rsidRDefault="003A6C00" w:rsidP="00CB1F3C">
            <w:pPr>
              <w:pStyle w:val="BodyText"/>
            </w:pPr>
            <w:r>
              <w:t>In seconds. It specifies how often the function checks the search status. It is optional, and defaulted to 5 seconds if absent.</w:t>
            </w:r>
          </w:p>
        </w:tc>
      </w:tr>
    </w:tbl>
    <w:p w14:paraId="06446CFB" w14:textId="77777777" w:rsidR="003A6C00" w:rsidRDefault="003A6C00" w:rsidP="00DB2DD4">
      <w:pPr>
        <w:pStyle w:val="BodyText"/>
        <w:keepNext/>
        <w:rPr>
          <w:color w:val="000000" w:themeColor="text1"/>
        </w:rPr>
      </w:pPr>
    </w:p>
    <w:p w14:paraId="1F617126" w14:textId="49C7C1E2" w:rsidR="00CA6E85" w:rsidRDefault="00CA6E85" w:rsidP="00CA6E85">
      <w:pPr>
        <w:pStyle w:val="Heading20"/>
      </w:pPr>
      <w:bookmarkStart w:id="6" w:name="_Toc510253273"/>
      <w:bookmarkEnd w:id="4"/>
      <w:r>
        <w:t>qradar_advisor_quick_search: QRadar Advisor Quick Search</w:t>
      </w:r>
    </w:p>
    <w:p w14:paraId="44A7D3ED" w14:textId="0F65CDC0" w:rsidR="00CA6E85" w:rsidRDefault="00CA6E85" w:rsidP="00CA6E85">
      <w:pPr>
        <w:pStyle w:val="BodyText"/>
      </w:pPr>
      <w:r>
        <w:t xml:space="preserve">QRadar Advisor Quick Search calls the QRadar Advisor REST API to perform a quick search on an indicator. </w:t>
      </w:r>
    </w:p>
    <w:p w14:paraId="4F92FFA3" w14:textId="1CB3DB67" w:rsidR="00CA6E85" w:rsidRDefault="00CA6E85" w:rsidP="00CA6E85">
      <w:pPr>
        <w:pStyle w:val="BodyText"/>
      </w:pPr>
      <w:r>
        <w:t xml:space="preserve">To use the example workflow for this function, user needs to create an incident and then adds an artifact with the proper type as shown above in the full search function. </w:t>
      </w:r>
    </w:p>
    <w:p w14:paraId="438B98D7" w14:textId="3B04ABF5" w:rsidR="00CA6E85" w:rsidRDefault="00CA6E85" w:rsidP="00CA6E85">
      <w:pPr>
        <w:pStyle w:val="BodyText"/>
      </w:pPr>
      <w:r>
        <w:t>The QRadar Advisor REST API for quick search returns result in json format. The json dictionary contains two lists, one for suspicious_observables, and the other for other_observables. In the post-process script</w:t>
      </w:r>
      <w:r w:rsidR="008A272A">
        <w:t xml:space="preserve"> of this example workflow</w:t>
      </w:r>
      <w:r>
        <w:t>, the suspicious_observables are mapped to default incidents, using a dictionary defined there.</w:t>
      </w:r>
    </w:p>
    <w:p w14:paraId="67485287" w14:textId="69428EC4" w:rsidR="00CA6E85" w:rsidRDefault="00CA6E85" w:rsidP="00CA6E85">
      <w:pPr>
        <w:pStyle w:val="BodyText"/>
      </w:pPr>
      <w:r>
        <w:t>If user wants to map observables to custom artifacts, it can done easily by modifying the mapping dictionary there.</w:t>
      </w:r>
    </w:p>
    <w:p w14:paraId="34818E73" w14:textId="465891EB" w:rsidR="00CA6E85" w:rsidRDefault="00CA6E85" w:rsidP="00CA6E85">
      <w:pPr>
        <w:pStyle w:val="BodyText"/>
      </w:pPr>
      <w:r>
        <w:t>Note the other_observables</w:t>
      </w:r>
      <w:r w:rsidR="008A272A">
        <w:t xml:space="preserve"> are not used in this example workflow. If user wants to make use of them, they can accessed in the post-process script as results.other_observables.</w:t>
      </w:r>
    </w:p>
    <w:p w14:paraId="1FB8760D" w14:textId="77777777" w:rsidR="008A272A" w:rsidRDefault="008A272A" w:rsidP="00CA6E85">
      <w:pPr>
        <w:pStyle w:val="BodyText"/>
      </w:pPr>
      <w:r>
        <w:lastRenderedPageBreak/>
        <w:t xml:space="preserve">In the following example, a quick search of “jsmith” is shown. It starts from clicking QRadar Advisor Quick Search from artifact menu. </w:t>
      </w:r>
    </w:p>
    <w:p w14:paraId="6F6D1201" w14:textId="02959D74" w:rsidR="008A272A" w:rsidRDefault="008A272A" w:rsidP="00CA6E85">
      <w:pPr>
        <w:pStyle w:val="BodyText"/>
      </w:pPr>
      <w:r>
        <w:rPr>
          <w:noProof/>
          <w:lang w:eastAsia="zh-CN"/>
        </w:rPr>
        <w:drawing>
          <wp:inline distT="0" distB="0" distL="0" distR="0" wp14:anchorId="02FE5C38" wp14:editId="0B916513">
            <wp:extent cx="5473065" cy="4422775"/>
            <wp:effectExtent l="25400" t="25400" r="89535" b="98425"/>
            <wp:docPr id="15" name="Picture 15" descr="../../../../Desktop/Screen%20Shot%202018-07-09%20at%202.04.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7-09%20at%202.04.0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065" cy="44227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45AEA5" w14:textId="5C0198A4" w:rsidR="008A272A" w:rsidRDefault="008A272A" w:rsidP="00CA6E85">
      <w:pPr>
        <w:pStyle w:val="BodyText"/>
      </w:pPr>
      <w:r>
        <w:t>For this example, the quick search of “jsmith” does not return any suspicious observables. As a result, no new artifacts are added. A note was added to the incident to summary this.</w:t>
      </w:r>
    </w:p>
    <w:p w14:paraId="5B36AFC2" w14:textId="54E08FEA" w:rsidR="008A272A" w:rsidRDefault="008A272A" w:rsidP="00CA6E85">
      <w:pPr>
        <w:pStyle w:val="BodyText"/>
      </w:pPr>
      <w:r>
        <w:rPr>
          <w:noProof/>
          <w:lang w:eastAsia="zh-CN"/>
        </w:rPr>
        <w:lastRenderedPageBreak/>
        <w:drawing>
          <wp:inline distT="0" distB="0" distL="0" distR="0" wp14:anchorId="59671F84" wp14:editId="390C0A4C">
            <wp:extent cx="5520055" cy="3386455"/>
            <wp:effectExtent l="25400" t="25400" r="93345" b="93345"/>
            <wp:docPr id="16" name="Picture 16" descr="../../../../Desktop/Screen%20Shot%202018-07-09%20at%202.0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7-09%20at%202.06.17%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055" cy="33864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C327A18" w14:textId="12AC01EA" w:rsidR="008A272A" w:rsidRDefault="008A272A" w:rsidP="008A272A">
      <w:pPr>
        <w:pStyle w:val="Heading20"/>
      </w:pPr>
      <w:r>
        <w:t>qradar_advisor_</w:t>
      </w:r>
      <w:r w:rsidR="00ED44C7">
        <w:t>offense_analysis</w:t>
      </w:r>
      <w:r>
        <w:t xml:space="preserve">: QRadar Advisor </w:t>
      </w:r>
      <w:r w:rsidR="00ED44C7">
        <w:t>Offense Analysis</w:t>
      </w:r>
    </w:p>
    <w:p w14:paraId="09092A54" w14:textId="77777777" w:rsidR="00ED44C7" w:rsidRDefault="00ED44C7" w:rsidP="00ED44C7">
      <w:pPr>
        <w:pStyle w:val="BodyText"/>
      </w:pPr>
      <w:r>
        <w:t xml:space="preserve">This function calls the QRadar Advisor REST API to </w:t>
      </w:r>
    </w:p>
    <w:p w14:paraId="30B381EE" w14:textId="0E656484" w:rsidR="00ED44C7" w:rsidRDefault="00ED44C7" w:rsidP="00ED44C7">
      <w:pPr>
        <w:pStyle w:val="BodyText"/>
        <w:numPr>
          <w:ilvl w:val="0"/>
          <w:numId w:val="40"/>
        </w:numPr>
      </w:pPr>
      <w:r>
        <w:t>get the insights of a QRadar offense</w:t>
      </w:r>
    </w:p>
    <w:p w14:paraId="675067D3" w14:textId="775C5833" w:rsidR="00ED44C7" w:rsidRDefault="00ED44C7" w:rsidP="00ED44C7">
      <w:pPr>
        <w:pStyle w:val="BodyText"/>
        <w:numPr>
          <w:ilvl w:val="0"/>
          <w:numId w:val="40"/>
        </w:numPr>
      </w:pPr>
      <w:r>
        <w:t>perform analysis of it</w:t>
      </w:r>
    </w:p>
    <w:p w14:paraId="319D3739" w14:textId="06074055" w:rsidR="00ED44C7" w:rsidRDefault="00ED44C7" w:rsidP="00ED44C7">
      <w:pPr>
        <w:pStyle w:val="BodyText"/>
      </w:pPr>
      <w:r>
        <w:t>The</w:t>
      </w:r>
      <w:r w:rsidR="008F6B95">
        <w:t xml:space="preserve"> QRadar Advisor</w:t>
      </w:r>
      <w:r>
        <w:t xml:space="preserve"> return of the insights is in json format, and the result of an analysis is in STIX format. </w:t>
      </w:r>
    </w:p>
    <w:p w14:paraId="00CBD551" w14:textId="26C33F52" w:rsidR="001010DF" w:rsidRDefault="008F6B95" w:rsidP="00ED44C7">
      <w:pPr>
        <w:pStyle w:val="BodyText"/>
      </w:pPr>
      <w:r>
        <w:t>Similar to the QRadar Advisor Full Search, this function generates a HTML representation for the STIX data. It also extracts observables from the STIX objects.</w:t>
      </w:r>
    </w:p>
    <w:p w14:paraId="42F4FAEC" w14:textId="4B4B0B55" w:rsidR="001010DF" w:rsidRDefault="001010DF" w:rsidP="00ED44C7">
      <w:pPr>
        <w:pStyle w:val="BodyText"/>
      </w:pPr>
      <w:r>
        <w:t xml:space="preserve">Just like QRadar Advisor Full Search, here user can also specify the return stage from the pre-process script of the example workflow. </w:t>
      </w:r>
    </w:p>
    <w:p w14:paraId="70D6F575" w14:textId="114AE1F9" w:rsidR="001010DF" w:rsidRDefault="001010DF" w:rsidP="00ED44C7">
      <w:pPr>
        <w:pStyle w:val="BodyText"/>
      </w:pPr>
      <w:r>
        <w:rPr>
          <w:noProof/>
          <w:lang w:eastAsia="zh-CN"/>
        </w:rPr>
        <w:drawing>
          <wp:inline distT="0" distB="0" distL="0" distR="0" wp14:anchorId="1219ED78" wp14:editId="63CED83F">
            <wp:extent cx="5479415" cy="1557655"/>
            <wp:effectExtent l="0" t="0" r="6985" b="0"/>
            <wp:docPr id="22" name="Picture 22" descr="../../../../Desktop/Screen%20Shot%202018-07-09%20at%202.2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09%20at%202.26.47%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1557655"/>
                    </a:xfrm>
                    <a:prstGeom prst="rect">
                      <a:avLst/>
                    </a:prstGeom>
                    <a:noFill/>
                    <a:ln>
                      <a:noFill/>
                    </a:ln>
                  </pic:spPr>
                </pic:pic>
              </a:graphicData>
            </a:graphic>
          </wp:inline>
        </w:drawing>
      </w:r>
    </w:p>
    <w:p w14:paraId="18FEAB13" w14:textId="004B5EB6" w:rsidR="001010DF" w:rsidRDefault="001010DF" w:rsidP="00ED44C7">
      <w:pPr>
        <w:pStyle w:val="BodyText"/>
      </w:pPr>
      <w:r>
        <w:t xml:space="preserve">One more setting is qradar_analysis_restart_if_existed. If this flag is set to Yes, the function restarts a new analysis even if previous result exists for this offense. </w:t>
      </w:r>
    </w:p>
    <w:p w14:paraId="28C9475D" w14:textId="5B808F54" w:rsidR="00ED44C7" w:rsidRDefault="008F6B95" w:rsidP="00ED44C7">
      <w:pPr>
        <w:pStyle w:val="BodyText"/>
      </w:pPr>
      <w:r>
        <w:t>In the post-process script, the HTML representation is used to create a note. The observables are used to publish the “QRadar Advisor Observable” data table. The insights are used to create a task.</w:t>
      </w:r>
    </w:p>
    <w:p w14:paraId="527E39E0" w14:textId="7846B8DB" w:rsidR="008F6B95" w:rsidRDefault="008F6B95" w:rsidP="00ED44C7">
      <w:pPr>
        <w:pStyle w:val="BodyText"/>
      </w:pPr>
      <w:r>
        <w:rPr>
          <w:noProof/>
          <w:lang w:eastAsia="zh-CN"/>
        </w:rPr>
        <w:lastRenderedPageBreak/>
        <w:drawing>
          <wp:inline distT="0" distB="0" distL="0" distR="0" wp14:anchorId="2D41C2CF" wp14:editId="35392F54">
            <wp:extent cx="5506720" cy="2654935"/>
            <wp:effectExtent l="25400" t="25400" r="106680" b="113665"/>
            <wp:docPr id="18" name="Picture 18" descr="../../../../Desktop/Screen%20Shot%202018-07-09%20at%202.18.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7-09%20at%202.18.2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6720" cy="26549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D981A1" w14:textId="3127B19B" w:rsidR="008F6B95" w:rsidRDefault="008F6B95" w:rsidP="00ED44C7">
      <w:pPr>
        <w:pStyle w:val="BodyText"/>
      </w:pPr>
      <w:r>
        <w:t>Note the raw STIX data from QRadar Advisor is accessible from the post-process script as results.stix, if the customer wants to create custom code to parse the STIX data.</w:t>
      </w:r>
    </w:p>
    <w:p w14:paraId="0B1D31D6" w14:textId="6993CBC7" w:rsidR="00ED44C7" w:rsidRDefault="00ED44C7" w:rsidP="00ED44C7">
      <w:pPr>
        <w:pStyle w:val="BodyText"/>
      </w:pPr>
      <w:r>
        <w:t>To use the example workflow, a Resilient incident must be created with a valid QRadar offense id stored in the qradar_id field.</w:t>
      </w:r>
      <w:r w:rsidR="0055055C">
        <w:t xml:space="preserve"> In the following example, this incident is linked to QRadar offense 27.</w:t>
      </w:r>
    </w:p>
    <w:p w14:paraId="1C000581" w14:textId="457DF579" w:rsidR="00ED44C7" w:rsidRDefault="00ED44C7" w:rsidP="00ED44C7">
      <w:pPr>
        <w:pStyle w:val="BodyText"/>
      </w:pPr>
      <w:r>
        <w:rPr>
          <w:noProof/>
          <w:lang w:eastAsia="zh-CN"/>
        </w:rPr>
        <w:drawing>
          <wp:inline distT="0" distB="0" distL="0" distR="0" wp14:anchorId="47D8AC4E" wp14:editId="67B42CEF">
            <wp:extent cx="5479415" cy="2973705"/>
            <wp:effectExtent l="25400" t="25400" r="108585" b="99695"/>
            <wp:docPr id="17" name="Picture 17" descr="../../../../Desktop/Screen%20Shot%202018-07-09%20at%202.13.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7-09%20at%202.13.33%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29737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F6AD2A4" w14:textId="77777777" w:rsidR="001010DF" w:rsidRDefault="0055055C" w:rsidP="00ED44C7">
      <w:pPr>
        <w:pStyle w:val="BodyText"/>
      </w:pPr>
      <w:r>
        <w:t>From the Action menu of this incident, user can select QRadar Advisor Offense Analysis.</w:t>
      </w:r>
      <w:r w:rsidR="001010DF">
        <w:t xml:space="preserve"> </w:t>
      </w:r>
    </w:p>
    <w:p w14:paraId="222A2C5E" w14:textId="22371D60" w:rsidR="001010DF" w:rsidRDefault="001010DF" w:rsidP="00ED44C7">
      <w:pPr>
        <w:pStyle w:val="BodyText"/>
      </w:pPr>
      <w:r>
        <w:rPr>
          <w:noProof/>
          <w:lang w:eastAsia="zh-CN"/>
        </w:rPr>
        <w:lastRenderedPageBreak/>
        <w:drawing>
          <wp:inline distT="0" distB="0" distL="0" distR="0" wp14:anchorId="376EBCCC" wp14:editId="2E4DBE8B">
            <wp:extent cx="5479415" cy="2546985"/>
            <wp:effectExtent l="0" t="0" r="6985" b="0"/>
            <wp:docPr id="21" name="Picture 21" descr="../../../../Desktop/Screen%20Shot%202018-07-09%20at%202.2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09%20at%202.25.19%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2546985"/>
                    </a:xfrm>
                    <a:prstGeom prst="rect">
                      <a:avLst/>
                    </a:prstGeom>
                    <a:noFill/>
                    <a:ln>
                      <a:noFill/>
                    </a:ln>
                  </pic:spPr>
                </pic:pic>
              </a:graphicData>
            </a:graphic>
          </wp:inline>
        </w:drawing>
      </w:r>
    </w:p>
    <w:p w14:paraId="7793AB91" w14:textId="77777777" w:rsidR="001010DF" w:rsidRDefault="001010DF" w:rsidP="00ED44C7">
      <w:pPr>
        <w:pStyle w:val="BodyText"/>
      </w:pPr>
    </w:p>
    <w:p w14:paraId="667D164D" w14:textId="4FD9A52F" w:rsidR="001010DF" w:rsidRDefault="001010DF" w:rsidP="00ED44C7">
      <w:pPr>
        <w:pStyle w:val="BodyText"/>
        <w:rPr>
          <w:noProof/>
          <w:lang w:eastAsia="zh-CN"/>
        </w:rPr>
      </w:pPr>
      <w:r>
        <w:t>Note, a normal analysis could take up to 20 minutes. Once completed, the HTML representation is shown in the Note tab.</w:t>
      </w:r>
      <w:r w:rsidRPr="001010DF">
        <w:rPr>
          <w:noProof/>
          <w:lang w:eastAsia="zh-CN"/>
        </w:rPr>
        <w:t xml:space="preserve"> </w:t>
      </w:r>
      <w:r>
        <w:rPr>
          <w:noProof/>
          <w:lang w:eastAsia="zh-CN"/>
        </w:rPr>
        <w:drawing>
          <wp:inline distT="0" distB="0" distL="0" distR="0" wp14:anchorId="3C4311C9" wp14:editId="2D9619A1">
            <wp:extent cx="5459095" cy="4138295"/>
            <wp:effectExtent l="0" t="0" r="1905" b="1905"/>
            <wp:docPr id="23" name="Picture 23" descr="../../../../Desktop/Screen%20Shot%202018-07-09%20at%202.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7-09%20at%202.31.0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9095" cy="4138295"/>
                    </a:xfrm>
                    <a:prstGeom prst="rect">
                      <a:avLst/>
                    </a:prstGeom>
                    <a:noFill/>
                    <a:ln>
                      <a:noFill/>
                    </a:ln>
                  </pic:spPr>
                </pic:pic>
              </a:graphicData>
            </a:graphic>
          </wp:inline>
        </w:drawing>
      </w:r>
    </w:p>
    <w:p w14:paraId="0EC09382" w14:textId="2320038B" w:rsidR="00917FB6" w:rsidRDefault="00917FB6" w:rsidP="00ED44C7">
      <w:pPr>
        <w:pStyle w:val="BodyText"/>
      </w:pPr>
      <w:r>
        <w:rPr>
          <w:noProof/>
          <w:lang w:eastAsia="zh-CN"/>
        </w:rPr>
        <w:t>The observables are added to the QRadar Advisor Observble data table. Note a data table menu rule is included in the package. User can use it to create a new artifact based on the selected row.</w:t>
      </w:r>
    </w:p>
    <w:p w14:paraId="63DF53EE" w14:textId="0E2724EF" w:rsidR="008A272A" w:rsidRDefault="00917FB6" w:rsidP="00CA6E85">
      <w:pPr>
        <w:pStyle w:val="BodyText"/>
      </w:pPr>
      <w:r>
        <w:rPr>
          <w:noProof/>
          <w:lang w:eastAsia="zh-CN"/>
        </w:rPr>
        <w:lastRenderedPageBreak/>
        <w:drawing>
          <wp:inline distT="0" distB="0" distL="0" distR="0" wp14:anchorId="12D720CE" wp14:editId="7D931204">
            <wp:extent cx="5479415" cy="6414135"/>
            <wp:effectExtent l="0" t="0" r="6985" b="12065"/>
            <wp:docPr id="24" name="Picture 24" descr="../../../../Desktop/Screen%20Shot%202018-07-09%20at%202.33.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7-09%20at%202.33.33%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9415" cy="6414135"/>
                    </a:xfrm>
                    <a:prstGeom prst="rect">
                      <a:avLst/>
                    </a:prstGeom>
                    <a:noFill/>
                    <a:ln>
                      <a:noFill/>
                    </a:ln>
                  </pic:spPr>
                </pic:pic>
              </a:graphicData>
            </a:graphic>
          </wp:inline>
        </w:drawing>
      </w:r>
    </w:p>
    <w:p w14:paraId="1E34C02B" w14:textId="75DEC033" w:rsidR="00917FB6" w:rsidRDefault="00917FB6" w:rsidP="00CA6E85">
      <w:pPr>
        <w:pStyle w:val="BodyText"/>
      </w:pPr>
      <w:r>
        <w:t>A task is created based on the insights returned from QRadar Advisor.</w:t>
      </w:r>
      <w:r w:rsidR="007D1DB6">
        <w:t xml:space="preserve"> The insights are kept in the instruction of the task.</w:t>
      </w:r>
    </w:p>
    <w:p w14:paraId="2134F773" w14:textId="4A0FD6B7" w:rsidR="00917FB6" w:rsidRDefault="007D1DB6" w:rsidP="00CA6E85">
      <w:pPr>
        <w:pStyle w:val="BodyText"/>
      </w:pPr>
      <w:r>
        <w:rPr>
          <w:noProof/>
          <w:lang w:eastAsia="zh-CN"/>
        </w:rPr>
        <w:lastRenderedPageBreak/>
        <w:drawing>
          <wp:inline distT="0" distB="0" distL="0" distR="0" wp14:anchorId="1666EC20" wp14:editId="213A0649">
            <wp:extent cx="5473065" cy="3996055"/>
            <wp:effectExtent l="0" t="0" r="0" b="0"/>
            <wp:docPr id="25" name="Picture 25" descr="../../../../Desktop/Screen%20Shot%202018-07-09%20at%202.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7-09%20at%202.36.18%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065" cy="3996055"/>
                    </a:xfrm>
                    <a:prstGeom prst="rect">
                      <a:avLst/>
                    </a:prstGeom>
                    <a:noFill/>
                    <a:ln>
                      <a:noFill/>
                    </a:ln>
                  </pic:spPr>
                </pic:pic>
              </a:graphicData>
            </a:graphic>
          </wp:inline>
        </w:drawing>
      </w:r>
    </w:p>
    <w:p w14:paraId="2E204724" w14:textId="268E7EAC" w:rsidR="00180D9F" w:rsidRDefault="00180D9F" w:rsidP="00CA6E85">
      <w:pPr>
        <w:pStyle w:val="BodyText"/>
      </w:pPr>
      <w:r>
        <w:t xml:space="preserve">Since an analysis could potentially take a long time to complete depending on the performance of QRadar Advisor, additional configuration settings are available in the app.config file. </w:t>
      </w:r>
    </w:p>
    <w:tbl>
      <w:tblPr>
        <w:tblStyle w:val="TableGrid"/>
        <w:tblW w:w="0" w:type="auto"/>
        <w:tblLook w:val="04A0" w:firstRow="1" w:lastRow="0" w:firstColumn="1" w:lastColumn="0" w:noHBand="0" w:noVBand="1"/>
      </w:tblPr>
      <w:tblGrid>
        <w:gridCol w:w="2473"/>
        <w:gridCol w:w="6157"/>
      </w:tblGrid>
      <w:tr w:rsidR="00180D9F" w14:paraId="7A888798" w14:textId="77777777" w:rsidTr="00180D9F">
        <w:tc>
          <w:tcPr>
            <w:tcW w:w="1882" w:type="dxa"/>
          </w:tcPr>
          <w:p w14:paraId="09D372BF" w14:textId="2CCB4809" w:rsidR="00180D9F" w:rsidRDefault="00180D9F" w:rsidP="00CA6E85">
            <w:pPr>
              <w:pStyle w:val="BodyText"/>
            </w:pPr>
            <w:r>
              <w:t>Setting</w:t>
            </w:r>
          </w:p>
        </w:tc>
        <w:tc>
          <w:tcPr>
            <w:tcW w:w="6748" w:type="dxa"/>
          </w:tcPr>
          <w:p w14:paraId="0FE5B61F" w14:textId="0D9748C1" w:rsidR="00180D9F" w:rsidRDefault="00180D9F" w:rsidP="00CA6E85">
            <w:pPr>
              <w:pStyle w:val="BodyText"/>
            </w:pPr>
            <w:r>
              <w:t>Explanation</w:t>
            </w:r>
          </w:p>
        </w:tc>
      </w:tr>
      <w:tr w:rsidR="00180D9F" w14:paraId="777792C8" w14:textId="77777777" w:rsidTr="00180D9F">
        <w:tc>
          <w:tcPr>
            <w:tcW w:w="1882" w:type="dxa"/>
          </w:tcPr>
          <w:p w14:paraId="62C6C53B" w14:textId="5451C823" w:rsidR="00180D9F" w:rsidRDefault="00180D9F" w:rsidP="00CA6E85">
            <w:pPr>
              <w:pStyle w:val="BodyText"/>
            </w:pPr>
            <w:r>
              <w:t>offense_analysis_timeout</w:t>
            </w:r>
          </w:p>
        </w:tc>
        <w:tc>
          <w:tcPr>
            <w:tcW w:w="6748" w:type="dxa"/>
          </w:tcPr>
          <w:p w14:paraId="7E8961BD" w14:textId="721E849E" w:rsidR="00180D9F" w:rsidRDefault="00180D9F" w:rsidP="00CA6E85">
            <w:pPr>
              <w:pStyle w:val="BodyText"/>
            </w:pPr>
            <w:r>
              <w:t>Timeout in seconds. It is the time the funct</w:t>
            </w:r>
            <w:r w:rsidR="003A6C00">
              <w:t>ion waits for the result returned</w:t>
            </w:r>
            <w:r>
              <w:t xml:space="preserve"> from QRadar Advisor. It is optional, and defaulted to 1200 seconds if absent.</w:t>
            </w:r>
          </w:p>
        </w:tc>
      </w:tr>
      <w:tr w:rsidR="00180D9F" w14:paraId="603E9E7A" w14:textId="77777777" w:rsidTr="00180D9F">
        <w:trPr>
          <w:trHeight w:val="395"/>
        </w:trPr>
        <w:tc>
          <w:tcPr>
            <w:tcW w:w="1882" w:type="dxa"/>
          </w:tcPr>
          <w:p w14:paraId="4146FE10" w14:textId="5C632572" w:rsidR="00180D9F" w:rsidRDefault="00180D9F" w:rsidP="00CA6E85">
            <w:pPr>
              <w:pStyle w:val="BodyText"/>
            </w:pPr>
            <w:r>
              <w:t>offense_analysis_period</w:t>
            </w:r>
          </w:p>
        </w:tc>
        <w:tc>
          <w:tcPr>
            <w:tcW w:w="6748" w:type="dxa"/>
          </w:tcPr>
          <w:p w14:paraId="5B8D8BF2" w14:textId="07074F0C" w:rsidR="00180D9F" w:rsidRDefault="00180D9F" w:rsidP="003A6C00">
            <w:pPr>
              <w:pStyle w:val="BodyText"/>
            </w:pPr>
            <w:r>
              <w:t xml:space="preserve">In seconds. It specifies how often the function checks the </w:t>
            </w:r>
            <w:r w:rsidR="003A6C00">
              <w:t>analysis</w:t>
            </w:r>
            <w:r>
              <w:t xml:space="preserve"> status. It is optional, and defaulted to 5 seconds if absent.</w:t>
            </w:r>
          </w:p>
        </w:tc>
      </w:tr>
    </w:tbl>
    <w:p w14:paraId="439E4E7F" w14:textId="77777777" w:rsidR="00180D9F" w:rsidRDefault="00180D9F" w:rsidP="00CA6E85">
      <w:pPr>
        <w:pStyle w:val="BodyText"/>
      </w:pPr>
    </w:p>
    <w:p w14:paraId="50B3615E" w14:textId="77777777" w:rsidR="00C951A3" w:rsidRPr="00601DA7" w:rsidRDefault="00C951A3" w:rsidP="00537786">
      <w:pPr>
        <w:pStyle w:val="Heading10"/>
      </w:pPr>
      <w:r>
        <w:t>Troubleshooting</w:t>
      </w:r>
      <w:bookmarkEnd w:id="6"/>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lastRenderedPageBreak/>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28">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601EFECA" w14:textId="77777777" w:rsidR="00B94292" w:rsidRPr="009A711B" w:rsidRDefault="00B94292">
      <w:pPr>
        <w:pStyle w:val="BodyText"/>
        <w:rPr>
          <w:i/>
          <w:color w:val="4F81BD" w:themeColor="accent1"/>
        </w:rPr>
      </w:pPr>
    </w:p>
    <w:sectPr w:rsidR="00B94292" w:rsidRPr="009A711B" w:rsidSect="00AC02E1">
      <w:footerReference w:type="default" r:id="rId29"/>
      <w:footerReference w:type="first" r:id="rId3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5DD2EE" w14:textId="77777777" w:rsidR="007D0D75" w:rsidRDefault="007D0D75">
      <w:r>
        <w:separator/>
      </w:r>
    </w:p>
  </w:endnote>
  <w:endnote w:type="continuationSeparator" w:id="0">
    <w:p w14:paraId="0651F9AB" w14:textId="77777777" w:rsidR="007D0D75" w:rsidRDefault="007D0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00000000" w:usb1="5000A1FF" w:usb2="00000000" w:usb3="00000000" w:csb0="000001B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845940">
      <w:rPr>
        <w:noProof/>
        <w:sz w:val="18"/>
        <w:szCs w:val="18"/>
      </w:rPr>
      <w:t>10</w:t>
    </w:r>
    <w:r w:rsidRPr="006609E6">
      <w:rPr>
        <w:sz w:val="18"/>
        <w:szCs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60D6F7" w14:textId="77777777" w:rsidR="007D0D75" w:rsidRDefault="007D0D75">
      <w:r>
        <w:separator/>
      </w:r>
    </w:p>
  </w:footnote>
  <w:footnote w:type="continuationSeparator" w:id="0">
    <w:p w14:paraId="5F0D6891" w14:textId="77777777" w:rsidR="007D0D75" w:rsidRDefault="007D0D7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FC33249"/>
    <w:multiLevelType w:val="hybridMultilevel"/>
    <w:tmpl w:val="9026A16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835539"/>
    <w:multiLevelType w:val="hybridMultilevel"/>
    <w:tmpl w:val="F91A08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2225E6"/>
    <w:multiLevelType w:val="hybridMultilevel"/>
    <w:tmpl w:val="F91A08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2CE26BE"/>
    <w:multiLevelType w:val="hybridMultilevel"/>
    <w:tmpl w:val="1BE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AB60D2"/>
    <w:multiLevelType w:val="hybridMultilevel"/>
    <w:tmpl w:val="453439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636F06"/>
    <w:multiLevelType w:val="hybridMultilevel"/>
    <w:tmpl w:val="FE7E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9D1FC1"/>
    <w:multiLevelType w:val="hybridMultilevel"/>
    <w:tmpl w:val="C454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3F1D92"/>
    <w:multiLevelType w:val="hybridMultilevel"/>
    <w:tmpl w:val="389C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4">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2"/>
  </w:num>
  <w:num w:numId="3">
    <w:abstractNumId w:val="2"/>
  </w:num>
  <w:num w:numId="4">
    <w:abstractNumId w:val="31"/>
  </w:num>
  <w:num w:numId="5">
    <w:abstractNumId w:val="33"/>
  </w:num>
  <w:num w:numId="6">
    <w:abstractNumId w:val="12"/>
  </w:num>
  <w:num w:numId="7">
    <w:abstractNumId w:val="27"/>
  </w:num>
  <w:num w:numId="8">
    <w:abstractNumId w:val="6"/>
  </w:num>
  <w:num w:numId="9">
    <w:abstractNumId w:val="28"/>
  </w:num>
  <w:num w:numId="10">
    <w:abstractNumId w:val="19"/>
  </w:num>
  <w:num w:numId="11">
    <w:abstractNumId w:val="7"/>
  </w:num>
  <w:num w:numId="12">
    <w:abstractNumId w:val="26"/>
  </w:num>
  <w:num w:numId="13">
    <w:abstractNumId w:val="34"/>
  </w:num>
  <w:num w:numId="14">
    <w:abstractNumId w:val="15"/>
  </w:num>
  <w:num w:numId="15">
    <w:abstractNumId w:val="30"/>
  </w:num>
  <w:num w:numId="16">
    <w:abstractNumId w:val="0"/>
  </w:num>
  <w:num w:numId="17">
    <w:abstractNumId w:val="4"/>
  </w:num>
  <w:num w:numId="18">
    <w:abstractNumId w:val="30"/>
  </w:num>
  <w:num w:numId="19">
    <w:abstractNumId w:val="30"/>
  </w:num>
  <w:num w:numId="20">
    <w:abstractNumId w:val="30"/>
  </w:num>
  <w:num w:numId="21">
    <w:abstractNumId w:val="30"/>
  </w:num>
  <w:num w:numId="22">
    <w:abstractNumId w:val="30"/>
  </w:num>
  <w:num w:numId="23">
    <w:abstractNumId w:val="16"/>
  </w:num>
  <w:num w:numId="24">
    <w:abstractNumId w:val="3"/>
  </w:num>
  <w:num w:numId="25">
    <w:abstractNumId w:val="20"/>
  </w:num>
  <w:num w:numId="26">
    <w:abstractNumId w:val="8"/>
  </w:num>
  <w:num w:numId="27">
    <w:abstractNumId w:val="21"/>
  </w:num>
  <w:num w:numId="28">
    <w:abstractNumId w:val="1"/>
  </w:num>
  <w:num w:numId="29">
    <w:abstractNumId w:val="23"/>
  </w:num>
  <w:num w:numId="30">
    <w:abstractNumId w:val="17"/>
  </w:num>
  <w:num w:numId="31">
    <w:abstractNumId w:val="14"/>
  </w:num>
  <w:num w:numId="32">
    <w:abstractNumId w:val="10"/>
  </w:num>
  <w:num w:numId="33">
    <w:abstractNumId w:val="5"/>
  </w:num>
  <w:num w:numId="34">
    <w:abstractNumId w:val="18"/>
  </w:num>
  <w:num w:numId="35">
    <w:abstractNumId w:val="11"/>
  </w:num>
  <w:num w:numId="36">
    <w:abstractNumId w:val="22"/>
  </w:num>
  <w:num w:numId="37">
    <w:abstractNumId w:val="25"/>
  </w:num>
  <w:num w:numId="38">
    <w:abstractNumId w:val="29"/>
  </w:num>
  <w:num w:numId="39">
    <w:abstractNumId w:val="9"/>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39D"/>
    <w:rsid w:val="00000E6F"/>
    <w:rsid w:val="00005DE8"/>
    <w:rsid w:val="00006B82"/>
    <w:rsid w:val="0001641D"/>
    <w:rsid w:val="00023089"/>
    <w:rsid w:val="000265E5"/>
    <w:rsid w:val="00040E0A"/>
    <w:rsid w:val="0006187D"/>
    <w:rsid w:val="00067589"/>
    <w:rsid w:val="00075A23"/>
    <w:rsid w:val="00085AB1"/>
    <w:rsid w:val="000964E8"/>
    <w:rsid w:val="00097C36"/>
    <w:rsid w:val="000A3F06"/>
    <w:rsid w:val="000A79F3"/>
    <w:rsid w:val="000B0A15"/>
    <w:rsid w:val="000B487D"/>
    <w:rsid w:val="000B68E6"/>
    <w:rsid w:val="000C41D1"/>
    <w:rsid w:val="000C4B08"/>
    <w:rsid w:val="000C569C"/>
    <w:rsid w:val="000D13A5"/>
    <w:rsid w:val="000D7077"/>
    <w:rsid w:val="000E3893"/>
    <w:rsid w:val="000F3B7D"/>
    <w:rsid w:val="000F5544"/>
    <w:rsid w:val="001010DF"/>
    <w:rsid w:val="0010375E"/>
    <w:rsid w:val="00131A3E"/>
    <w:rsid w:val="0013762E"/>
    <w:rsid w:val="00144B78"/>
    <w:rsid w:val="00171F46"/>
    <w:rsid w:val="0017358A"/>
    <w:rsid w:val="00174021"/>
    <w:rsid w:val="00180D9F"/>
    <w:rsid w:val="001941C1"/>
    <w:rsid w:val="001A2C4C"/>
    <w:rsid w:val="001B086B"/>
    <w:rsid w:val="001C3E34"/>
    <w:rsid w:val="001C529E"/>
    <w:rsid w:val="001C730F"/>
    <w:rsid w:val="001C745C"/>
    <w:rsid w:val="001D7DD5"/>
    <w:rsid w:val="001E4F55"/>
    <w:rsid w:val="001F6AD0"/>
    <w:rsid w:val="001F76F9"/>
    <w:rsid w:val="00221B38"/>
    <w:rsid w:val="00235336"/>
    <w:rsid w:val="0023598C"/>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433E"/>
    <w:rsid w:val="00304962"/>
    <w:rsid w:val="00313A25"/>
    <w:rsid w:val="003279DC"/>
    <w:rsid w:val="003576AE"/>
    <w:rsid w:val="0037127E"/>
    <w:rsid w:val="00373F8B"/>
    <w:rsid w:val="00377074"/>
    <w:rsid w:val="003776CB"/>
    <w:rsid w:val="0038289E"/>
    <w:rsid w:val="003A3728"/>
    <w:rsid w:val="003A6C00"/>
    <w:rsid w:val="003B16A5"/>
    <w:rsid w:val="003C039E"/>
    <w:rsid w:val="003C446B"/>
    <w:rsid w:val="003D337E"/>
    <w:rsid w:val="00411ED8"/>
    <w:rsid w:val="00416FB3"/>
    <w:rsid w:val="00421B92"/>
    <w:rsid w:val="00427E12"/>
    <w:rsid w:val="00455863"/>
    <w:rsid w:val="00465106"/>
    <w:rsid w:val="004737AC"/>
    <w:rsid w:val="004762FF"/>
    <w:rsid w:val="004865E2"/>
    <w:rsid w:val="00487DE5"/>
    <w:rsid w:val="004A6654"/>
    <w:rsid w:val="004B43CC"/>
    <w:rsid w:val="004D4BA3"/>
    <w:rsid w:val="004F377F"/>
    <w:rsid w:val="004F6CA4"/>
    <w:rsid w:val="0050508E"/>
    <w:rsid w:val="00512874"/>
    <w:rsid w:val="00521C91"/>
    <w:rsid w:val="00530E89"/>
    <w:rsid w:val="00530EE6"/>
    <w:rsid w:val="00537786"/>
    <w:rsid w:val="00541667"/>
    <w:rsid w:val="005463E6"/>
    <w:rsid w:val="0055055C"/>
    <w:rsid w:val="00564EE3"/>
    <w:rsid w:val="005736C8"/>
    <w:rsid w:val="00576010"/>
    <w:rsid w:val="00577ABA"/>
    <w:rsid w:val="005910DF"/>
    <w:rsid w:val="00591526"/>
    <w:rsid w:val="005A2F5E"/>
    <w:rsid w:val="005B2FB3"/>
    <w:rsid w:val="005C1815"/>
    <w:rsid w:val="005C25D9"/>
    <w:rsid w:val="005C3FDE"/>
    <w:rsid w:val="005C4FB2"/>
    <w:rsid w:val="005C7C31"/>
    <w:rsid w:val="005D0C01"/>
    <w:rsid w:val="005D1DBF"/>
    <w:rsid w:val="005E11FD"/>
    <w:rsid w:val="005F1319"/>
    <w:rsid w:val="00600827"/>
    <w:rsid w:val="00605A80"/>
    <w:rsid w:val="00617DC3"/>
    <w:rsid w:val="00622DFB"/>
    <w:rsid w:val="00622FC1"/>
    <w:rsid w:val="00623A24"/>
    <w:rsid w:val="00653591"/>
    <w:rsid w:val="00655429"/>
    <w:rsid w:val="006609E6"/>
    <w:rsid w:val="00662ABF"/>
    <w:rsid w:val="00681205"/>
    <w:rsid w:val="006A1C3A"/>
    <w:rsid w:val="006B52CC"/>
    <w:rsid w:val="006C6AAB"/>
    <w:rsid w:val="006D5546"/>
    <w:rsid w:val="006D598D"/>
    <w:rsid w:val="006D5CCF"/>
    <w:rsid w:val="006E43E8"/>
    <w:rsid w:val="006F6EBB"/>
    <w:rsid w:val="00704ACA"/>
    <w:rsid w:val="00707349"/>
    <w:rsid w:val="00715805"/>
    <w:rsid w:val="00723252"/>
    <w:rsid w:val="00723F71"/>
    <w:rsid w:val="007254EA"/>
    <w:rsid w:val="007346C6"/>
    <w:rsid w:val="00753DC6"/>
    <w:rsid w:val="00754549"/>
    <w:rsid w:val="00762A32"/>
    <w:rsid w:val="007744AC"/>
    <w:rsid w:val="007805FA"/>
    <w:rsid w:val="0078088F"/>
    <w:rsid w:val="007860B6"/>
    <w:rsid w:val="0079245F"/>
    <w:rsid w:val="007A08A8"/>
    <w:rsid w:val="007A3DBC"/>
    <w:rsid w:val="007A7CC5"/>
    <w:rsid w:val="007D0D75"/>
    <w:rsid w:val="007D1DB6"/>
    <w:rsid w:val="007D7B5C"/>
    <w:rsid w:val="007F36EB"/>
    <w:rsid w:val="00801DA6"/>
    <w:rsid w:val="00802DF4"/>
    <w:rsid w:val="00804B72"/>
    <w:rsid w:val="00814A14"/>
    <w:rsid w:val="00816EA8"/>
    <w:rsid w:val="00833879"/>
    <w:rsid w:val="0083469A"/>
    <w:rsid w:val="008434CF"/>
    <w:rsid w:val="00844728"/>
    <w:rsid w:val="00845940"/>
    <w:rsid w:val="00866DA4"/>
    <w:rsid w:val="008717DC"/>
    <w:rsid w:val="00874713"/>
    <w:rsid w:val="00877C21"/>
    <w:rsid w:val="0089310D"/>
    <w:rsid w:val="00896C1B"/>
    <w:rsid w:val="008A050B"/>
    <w:rsid w:val="008A272A"/>
    <w:rsid w:val="008A2ECA"/>
    <w:rsid w:val="008A31F5"/>
    <w:rsid w:val="008B73D2"/>
    <w:rsid w:val="008D2369"/>
    <w:rsid w:val="008D427F"/>
    <w:rsid w:val="008D7A7F"/>
    <w:rsid w:val="008E237E"/>
    <w:rsid w:val="008E4C05"/>
    <w:rsid w:val="008E5CC4"/>
    <w:rsid w:val="008F4E84"/>
    <w:rsid w:val="008F6B95"/>
    <w:rsid w:val="008F7B8A"/>
    <w:rsid w:val="00905258"/>
    <w:rsid w:val="009077EB"/>
    <w:rsid w:val="00911649"/>
    <w:rsid w:val="0091484A"/>
    <w:rsid w:val="0091653F"/>
    <w:rsid w:val="00917FB6"/>
    <w:rsid w:val="009241DB"/>
    <w:rsid w:val="00933D79"/>
    <w:rsid w:val="009555DB"/>
    <w:rsid w:val="00960404"/>
    <w:rsid w:val="009612E6"/>
    <w:rsid w:val="009679BC"/>
    <w:rsid w:val="00973236"/>
    <w:rsid w:val="009737CF"/>
    <w:rsid w:val="009A2406"/>
    <w:rsid w:val="009A711B"/>
    <w:rsid w:val="009C58D6"/>
    <w:rsid w:val="009C5BD1"/>
    <w:rsid w:val="009D639D"/>
    <w:rsid w:val="009E19B0"/>
    <w:rsid w:val="009E2819"/>
    <w:rsid w:val="009E550A"/>
    <w:rsid w:val="00A161A6"/>
    <w:rsid w:val="00A45E58"/>
    <w:rsid w:val="00A5003A"/>
    <w:rsid w:val="00A56BD0"/>
    <w:rsid w:val="00A625F3"/>
    <w:rsid w:val="00A63B0A"/>
    <w:rsid w:val="00A64DAE"/>
    <w:rsid w:val="00A64F6E"/>
    <w:rsid w:val="00A65FED"/>
    <w:rsid w:val="00A71A39"/>
    <w:rsid w:val="00A752FC"/>
    <w:rsid w:val="00A91240"/>
    <w:rsid w:val="00A93BD3"/>
    <w:rsid w:val="00AA0158"/>
    <w:rsid w:val="00AA45C0"/>
    <w:rsid w:val="00AA50B6"/>
    <w:rsid w:val="00AB2F66"/>
    <w:rsid w:val="00AC02E1"/>
    <w:rsid w:val="00AC1006"/>
    <w:rsid w:val="00AC5E54"/>
    <w:rsid w:val="00AF2A63"/>
    <w:rsid w:val="00AF3DF3"/>
    <w:rsid w:val="00B1176A"/>
    <w:rsid w:val="00B12769"/>
    <w:rsid w:val="00B17E46"/>
    <w:rsid w:val="00B22452"/>
    <w:rsid w:val="00B57BDF"/>
    <w:rsid w:val="00B7438F"/>
    <w:rsid w:val="00B94292"/>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542CC"/>
    <w:rsid w:val="00C64005"/>
    <w:rsid w:val="00C75FC9"/>
    <w:rsid w:val="00C772DD"/>
    <w:rsid w:val="00C773D2"/>
    <w:rsid w:val="00C80D30"/>
    <w:rsid w:val="00C951A3"/>
    <w:rsid w:val="00CA23B7"/>
    <w:rsid w:val="00CA6E85"/>
    <w:rsid w:val="00CB0BFE"/>
    <w:rsid w:val="00CB3883"/>
    <w:rsid w:val="00CC01C7"/>
    <w:rsid w:val="00CC727F"/>
    <w:rsid w:val="00CD67F5"/>
    <w:rsid w:val="00CE3E66"/>
    <w:rsid w:val="00CE49E6"/>
    <w:rsid w:val="00CF0DBA"/>
    <w:rsid w:val="00D239BD"/>
    <w:rsid w:val="00D340FE"/>
    <w:rsid w:val="00D35AED"/>
    <w:rsid w:val="00D35E5E"/>
    <w:rsid w:val="00D43003"/>
    <w:rsid w:val="00D54F85"/>
    <w:rsid w:val="00D5690A"/>
    <w:rsid w:val="00D611B8"/>
    <w:rsid w:val="00D72D22"/>
    <w:rsid w:val="00D83674"/>
    <w:rsid w:val="00D85EFC"/>
    <w:rsid w:val="00D90BB9"/>
    <w:rsid w:val="00D9114A"/>
    <w:rsid w:val="00D911DE"/>
    <w:rsid w:val="00D975A6"/>
    <w:rsid w:val="00DB2DD4"/>
    <w:rsid w:val="00DB705D"/>
    <w:rsid w:val="00DB723F"/>
    <w:rsid w:val="00DD1C53"/>
    <w:rsid w:val="00E0384A"/>
    <w:rsid w:val="00E05614"/>
    <w:rsid w:val="00E13DBF"/>
    <w:rsid w:val="00E32539"/>
    <w:rsid w:val="00E3310F"/>
    <w:rsid w:val="00E41A7D"/>
    <w:rsid w:val="00E44BC6"/>
    <w:rsid w:val="00E5206D"/>
    <w:rsid w:val="00E71463"/>
    <w:rsid w:val="00E84C6C"/>
    <w:rsid w:val="00EA1454"/>
    <w:rsid w:val="00EA57C8"/>
    <w:rsid w:val="00EB2971"/>
    <w:rsid w:val="00EC08EB"/>
    <w:rsid w:val="00EC4648"/>
    <w:rsid w:val="00ED0DEC"/>
    <w:rsid w:val="00ED44C7"/>
    <w:rsid w:val="00EE1A56"/>
    <w:rsid w:val="00EF1BC9"/>
    <w:rsid w:val="00EF3856"/>
    <w:rsid w:val="00F01D4F"/>
    <w:rsid w:val="00F11C9F"/>
    <w:rsid w:val="00F25172"/>
    <w:rsid w:val="00F2755C"/>
    <w:rsid w:val="00F33F4A"/>
    <w:rsid w:val="00F34EDD"/>
    <w:rsid w:val="00F37FA8"/>
    <w:rsid w:val="00F4263F"/>
    <w:rsid w:val="00F50A59"/>
    <w:rsid w:val="00F50C71"/>
    <w:rsid w:val="00F6002E"/>
    <w:rsid w:val="00F64A7A"/>
    <w:rsid w:val="00F8271D"/>
    <w:rsid w:val="00FA2949"/>
    <w:rsid w:val="00FB0D82"/>
    <w:rsid w:val="00FB1F8D"/>
    <w:rsid w:val="00FB594C"/>
    <w:rsid w:val="00FC2FC7"/>
    <w:rsid w:val="00FC3E02"/>
    <w:rsid w:val="00FE2039"/>
    <w:rsid w:val="00FF37D0"/>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table" w:styleId="TableGrid">
    <w:name w:val="Table Grid"/>
    <w:basedOn w:val="TableNormal"/>
    <w:uiPriority w:val="59"/>
    <w:rsid w:val="00F11C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1889">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mailto:support@resilientsystems.com" TargetMode="Externa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0B9C7-B082-1946-8130-D6A79489C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18</Pages>
  <Words>2511</Words>
  <Characters>14318</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Resilient IRP Integrations QRadar Advisor Function Guide</vt:lpstr>
    </vt:vector>
  </TitlesOfParts>
  <Manager/>
  <Company>IBM Resilient</Company>
  <LinksUpToDate>false</LinksUpToDate>
  <CharactersWithSpaces>16796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QRadar Advisor Function Guide</dc:title>
  <dc:subject/>
  <dc:creator>IBM Resilient</dc:creator>
  <cp:keywords/>
  <dc:description/>
  <cp:lastModifiedBy>Yongjian Feng</cp:lastModifiedBy>
  <cp:revision>27</cp:revision>
  <cp:lastPrinted>2018-04-09T16:01:00Z</cp:lastPrinted>
  <dcterms:created xsi:type="dcterms:W3CDTF">2018-04-11T16:14:00Z</dcterms:created>
  <dcterms:modified xsi:type="dcterms:W3CDTF">2018-07-11T20:08:00Z</dcterms:modified>
  <cp:category/>
</cp:coreProperties>
</file>